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8A8B" w14:textId="090B5A2E" w:rsidR="007A0659" w:rsidRPr="008516E3" w:rsidRDefault="0071775A" w:rsidP="002A35A8">
      <w:pPr>
        <w:jc w:val="right"/>
        <w:rPr>
          <w:rFonts w:asciiTheme="minorHAnsi" w:hAnsiTheme="minorHAnsi" w:cstheme="minorHAnsi"/>
          <w:sz w:val="22"/>
          <w:szCs w:val="22"/>
        </w:rPr>
      </w:pPr>
      <w:r w:rsidRPr="008516E3">
        <w:rPr>
          <w:rFonts w:asciiTheme="minorHAnsi" w:hAnsiTheme="minorHAnsi" w:cstheme="minorHAnsi"/>
          <w:sz w:val="22"/>
          <w:szCs w:val="22"/>
        </w:rPr>
        <w:t>Poznań</w:t>
      </w:r>
      <w:r w:rsidR="00C371E8" w:rsidRPr="008516E3">
        <w:rPr>
          <w:rFonts w:asciiTheme="minorHAnsi" w:hAnsiTheme="minorHAnsi" w:cstheme="minorHAnsi"/>
          <w:sz w:val="22"/>
          <w:szCs w:val="22"/>
        </w:rPr>
        <w:t xml:space="preserve">, </w:t>
      </w:r>
      <w:r w:rsidRPr="008516E3">
        <w:rPr>
          <w:rFonts w:asciiTheme="minorHAnsi" w:hAnsiTheme="minorHAnsi" w:cstheme="minorHAnsi"/>
          <w:sz w:val="22"/>
          <w:szCs w:val="22"/>
        </w:rPr>
        <w:t>dnia 11.02.2026 r.</w:t>
      </w:r>
    </w:p>
    <w:p w14:paraId="5454CB50" w14:textId="5F1ECB68" w:rsidR="007A0659" w:rsidRPr="008516E3" w:rsidRDefault="00AC18C6" w:rsidP="002A35A8">
      <w:pPr>
        <w:rPr>
          <w:rFonts w:asciiTheme="minorHAnsi" w:hAnsiTheme="minorHAnsi" w:cstheme="minorHAnsi"/>
          <w:sz w:val="22"/>
          <w:szCs w:val="22"/>
        </w:rPr>
      </w:pPr>
      <w:r w:rsidRPr="008516E3">
        <w:rPr>
          <w:rFonts w:asciiTheme="minorHAnsi" w:hAnsiTheme="minorHAnsi" w:cstheme="minorHAnsi"/>
          <w:sz w:val="22"/>
          <w:szCs w:val="22"/>
        </w:rPr>
        <w:t xml:space="preserve">Uniwersytet WSB </w:t>
      </w:r>
      <w:proofErr w:type="spellStart"/>
      <w:r w:rsidRPr="008516E3">
        <w:rPr>
          <w:rFonts w:asciiTheme="minorHAnsi" w:hAnsiTheme="minorHAnsi" w:cstheme="minorHAnsi"/>
          <w:sz w:val="22"/>
          <w:szCs w:val="22"/>
        </w:rPr>
        <w:t>Merito</w:t>
      </w:r>
      <w:proofErr w:type="spellEnd"/>
      <w:r w:rsidRPr="008516E3">
        <w:rPr>
          <w:rFonts w:asciiTheme="minorHAnsi" w:hAnsiTheme="minorHAnsi" w:cstheme="minorHAnsi"/>
          <w:sz w:val="22"/>
          <w:szCs w:val="22"/>
        </w:rPr>
        <w:t xml:space="preserve"> w Poznaniu</w:t>
      </w:r>
    </w:p>
    <w:p w14:paraId="5408AD94" w14:textId="77777777" w:rsidR="007A0659" w:rsidRPr="008516E3" w:rsidRDefault="007A0659" w:rsidP="002A35A8">
      <w:pPr>
        <w:rPr>
          <w:rFonts w:asciiTheme="minorHAnsi" w:hAnsiTheme="minorHAnsi" w:cstheme="minorHAnsi"/>
          <w:sz w:val="22"/>
          <w:szCs w:val="22"/>
        </w:rPr>
      </w:pPr>
      <w:r w:rsidRPr="008516E3">
        <w:rPr>
          <w:rFonts w:asciiTheme="minorHAnsi" w:hAnsiTheme="minorHAnsi" w:cstheme="minorHAnsi"/>
          <w:sz w:val="22"/>
          <w:szCs w:val="22"/>
        </w:rPr>
        <w:t>Ul. Powstańców Wielkopolskich 5</w:t>
      </w:r>
    </w:p>
    <w:p w14:paraId="6BF7E7B8" w14:textId="77777777" w:rsidR="007A0659" w:rsidRPr="00B7139F" w:rsidRDefault="007A0659" w:rsidP="002A35A8">
      <w:pPr>
        <w:rPr>
          <w:rFonts w:asciiTheme="minorHAnsi" w:hAnsiTheme="minorHAnsi" w:cstheme="minorHAnsi"/>
          <w:sz w:val="22"/>
          <w:szCs w:val="22"/>
        </w:rPr>
      </w:pPr>
      <w:r w:rsidRPr="008516E3">
        <w:rPr>
          <w:rFonts w:asciiTheme="minorHAnsi" w:hAnsiTheme="minorHAnsi" w:cstheme="minorHAnsi"/>
          <w:sz w:val="22"/>
          <w:szCs w:val="22"/>
        </w:rPr>
        <w:t>61-895 Poznań</w:t>
      </w:r>
    </w:p>
    <w:p w14:paraId="4DE7602F" w14:textId="77777777" w:rsidR="007A0659" w:rsidRPr="00B7139F" w:rsidRDefault="007A0659" w:rsidP="002A35A8">
      <w:pPr>
        <w:jc w:val="center"/>
        <w:rPr>
          <w:rFonts w:asciiTheme="minorHAnsi" w:hAnsiTheme="minorHAnsi" w:cstheme="minorHAnsi"/>
          <w:sz w:val="22"/>
          <w:szCs w:val="22"/>
          <w:lang w:val="it-IT"/>
        </w:rPr>
      </w:pPr>
    </w:p>
    <w:tbl>
      <w:tblPr>
        <w:tblStyle w:val="Tabela-Siatka"/>
        <w:tblW w:w="9776" w:type="dxa"/>
        <w:tblLook w:val="04A0" w:firstRow="1" w:lastRow="0" w:firstColumn="1" w:lastColumn="0" w:noHBand="0" w:noVBand="1"/>
      </w:tblPr>
      <w:tblGrid>
        <w:gridCol w:w="9776"/>
      </w:tblGrid>
      <w:tr w:rsidR="007A0659" w:rsidRPr="00B7139F" w14:paraId="488E5546" w14:textId="77777777" w:rsidTr="007A0659">
        <w:tc>
          <w:tcPr>
            <w:tcW w:w="9776" w:type="dxa"/>
            <w:shd w:val="clear" w:color="auto" w:fill="E7E6E6" w:themeFill="background2"/>
          </w:tcPr>
          <w:p w14:paraId="4061DCD1" w14:textId="77777777" w:rsidR="007A0659" w:rsidRPr="00B7139F" w:rsidRDefault="007A0659" w:rsidP="002A35A8">
            <w:pPr>
              <w:jc w:val="center"/>
              <w:rPr>
                <w:rFonts w:asciiTheme="minorHAnsi" w:hAnsiTheme="minorHAnsi" w:cstheme="minorHAnsi"/>
                <w:b/>
                <w:sz w:val="22"/>
                <w:szCs w:val="22"/>
              </w:rPr>
            </w:pPr>
          </w:p>
          <w:p w14:paraId="57664A1B" w14:textId="2C82CF81" w:rsidR="00BA7021" w:rsidRPr="004206F6" w:rsidRDefault="007A0659" w:rsidP="002A35A8">
            <w:pPr>
              <w:spacing w:after="240"/>
              <w:jc w:val="center"/>
              <w:rPr>
                <w:rFonts w:asciiTheme="minorHAnsi" w:hAnsiTheme="minorHAnsi" w:cstheme="minorHAnsi"/>
                <w:b/>
                <w:sz w:val="22"/>
                <w:szCs w:val="22"/>
              </w:rPr>
            </w:pPr>
            <w:r w:rsidRPr="00B7139F">
              <w:rPr>
                <w:rFonts w:asciiTheme="minorHAnsi" w:hAnsiTheme="minorHAnsi" w:cstheme="minorHAnsi"/>
                <w:b/>
                <w:sz w:val="22"/>
                <w:szCs w:val="22"/>
              </w:rPr>
              <w:t xml:space="preserve">ZAPYTANIE OFERTOWE </w:t>
            </w:r>
            <w:r w:rsidR="004206F6">
              <w:rPr>
                <w:rFonts w:asciiTheme="minorHAnsi" w:hAnsiTheme="minorHAnsi" w:cstheme="minorHAnsi"/>
                <w:b/>
                <w:sz w:val="22"/>
                <w:szCs w:val="22"/>
              </w:rPr>
              <w:t xml:space="preserve">nr </w:t>
            </w:r>
            <w:r w:rsidR="008516E3" w:rsidRPr="008516E3">
              <w:rPr>
                <w:rFonts w:asciiTheme="minorHAnsi" w:hAnsiTheme="minorHAnsi" w:cstheme="minorHAnsi"/>
                <w:b/>
                <w:bCs/>
                <w:sz w:val="22"/>
                <w:szCs w:val="22"/>
              </w:rPr>
              <w:t>03</w:t>
            </w:r>
            <w:r w:rsidR="00BB2D53" w:rsidRPr="008516E3">
              <w:rPr>
                <w:rFonts w:asciiTheme="minorHAnsi" w:hAnsiTheme="minorHAnsi" w:cstheme="minorHAnsi"/>
                <w:b/>
                <w:bCs/>
                <w:sz w:val="22"/>
                <w:szCs w:val="22"/>
              </w:rPr>
              <w:t>/</w:t>
            </w:r>
            <w:r w:rsidR="00B01684" w:rsidRPr="008516E3">
              <w:rPr>
                <w:rFonts w:asciiTheme="minorHAnsi" w:hAnsiTheme="minorHAnsi" w:cstheme="minorHAnsi"/>
                <w:b/>
                <w:bCs/>
                <w:sz w:val="22"/>
                <w:szCs w:val="22"/>
              </w:rPr>
              <w:t>PN/</w:t>
            </w:r>
            <w:r w:rsidR="00BB2D53" w:rsidRPr="008516E3">
              <w:rPr>
                <w:rFonts w:asciiTheme="minorHAnsi" w:hAnsiTheme="minorHAnsi" w:cstheme="minorHAnsi"/>
                <w:b/>
                <w:bCs/>
                <w:sz w:val="22"/>
                <w:szCs w:val="22"/>
              </w:rPr>
              <w:t>PSZ</w:t>
            </w:r>
            <w:r w:rsidR="0058169E" w:rsidRPr="008516E3">
              <w:rPr>
                <w:rFonts w:asciiTheme="minorHAnsi" w:hAnsiTheme="minorHAnsi" w:cstheme="minorHAnsi"/>
                <w:b/>
                <w:bCs/>
                <w:sz w:val="22"/>
                <w:szCs w:val="22"/>
              </w:rPr>
              <w:t>/</w:t>
            </w:r>
            <w:r w:rsidR="00B779A7" w:rsidRPr="008516E3">
              <w:rPr>
                <w:rFonts w:asciiTheme="minorHAnsi" w:hAnsiTheme="minorHAnsi" w:cstheme="minorHAnsi"/>
                <w:b/>
                <w:bCs/>
                <w:sz w:val="22"/>
                <w:szCs w:val="22"/>
              </w:rPr>
              <w:t>F006</w:t>
            </w:r>
          </w:p>
          <w:p w14:paraId="78113E42" w14:textId="4C2AAA39" w:rsidR="007A0659" w:rsidRPr="00B7139F" w:rsidRDefault="00A70976" w:rsidP="00A70976">
            <w:pPr>
              <w:spacing w:after="24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Do</w:t>
            </w:r>
            <w:r w:rsidRPr="00A70976">
              <w:rPr>
                <w:rFonts w:asciiTheme="minorHAnsi" w:hAnsiTheme="minorHAnsi" w:cstheme="minorHAnsi"/>
                <w:b/>
                <w:color w:val="000000" w:themeColor="text1"/>
                <w:sz w:val="22"/>
                <w:szCs w:val="22"/>
              </w:rPr>
              <w:t xml:space="preserve">t. </w:t>
            </w:r>
            <w:r w:rsidRPr="00A70976">
              <w:rPr>
                <w:rFonts w:asciiTheme="minorHAnsi" w:hAnsiTheme="minorHAnsi" w:cstheme="minorHAnsi"/>
                <w:b/>
                <w:sz w:val="22"/>
                <w:szCs w:val="22"/>
              </w:rPr>
              <w:t>wyboru wykładowców/trenerów do realizacji zajęć dydaktycznych na studiach podyplomowych dla pracowników/czek publicznych służb zatrudnienia</w:t>
            </w:r>
          </w:p>
        </w:tc>
      </w:tr>
    </w:tbl>
    <w:p w14:paraId="74240B4E" w14:textId="77777777" w:rsidR="00F77D89" w:rsidRPr="00B7139F" w:rsidRDefault="00F77D89" w:rsidP="002A35A8">
      <w:pPr>
        <w:rPr>
          <w:rFonts w:asciiTheme="minorHAnsi" w:hAnsiTheme="minorHAnsi" w:cstheme="minorHAnsi"/>
          <w:sz w:val="22"/>
          <w:szCs w:val="22"/>
          <w:lang w:val="it-IT"/>
        </w:rPr>
      </w:pPr>
    </w:p>
    <w:tbl>
      <w:tblPr>
        <w:tblStyle w:val="Tabela-Siatka"/>
        <w:tblW w:w="9776" w:type="dxa"/>
        <w:tblLook w:val="04A0" w:firstRow="1" w:lastRow="0" w:firstColumn="1" w:lastColumn="0" w:noHBand="0" w:noVBand="1"/>
      </w:tblPr>
      <w:tblGrid>
        <w:gridCol w:w="9776"/>
      </w:tblGrid>
      <w:tr w:rsidR="007A0659" w:rsidRPr="00B7139F" w14:paraId="17A7D5EE" w14:textId="77777777" w:rsidTr="007A0659">
        <w:tc>
          <w:tcPr>
            <w:tcW w:w="9776" w:type="dxa"/>
            <w:shd w:val="clear" w:color="auto" w:fill="E7E6E6" w:themeFill="background2"/>
          </w:tcPr>
          <w:p w14:paraId="619E797F" w14:textId="77777777" w:rsidR="007A0659" w:rsidRPr="00B7139F" w:rsidRDefault="007A0659" w:rsidP="002A35A8">
            <w:pPr>
              <w:jc w:val="center"/>
              <w:rPr>
                <w:rFonts w:asciiTheme="minorHAnsi" w:hAnsiTheme="minorHAnsi" w:cstheme="minorHAnsi"/>
                <w:sz w:val="22"/>
                <w:szCs w:val="22"/>
              </w:rPr>
            </w:pPr>
            <w:r w:rsidRPr="00B7139F">
              <w:rPr>
                <w:rFonts w:asciiTheme="minorHAnsi" w:hAnsiTheme="minorHAnsi" w:cstheme="minorHAnsi"/>
                <w:sz w:val="22"/>
                <w:szCs w:val="22"/>
              </w:rPr>
              <w:t>ZAMAWIAJĄCY</w:t>
            </w:r>
          </w:p>
        </w:tc>
      </w:tr>
    </w:tbl>
    <w:p w14:paraId="674D9FA2" w14:textId="38ED24C2" w:rsidR="007A0659" w:rsidRPr="00CA7DD6" w:rsidRDefault="00CD0F2E" w:rsidP="002A35A8">
      <w:pPr>
        <w:spacing w:before="240" w:after="240"/>
        <w:jc w:val="both"/>
        <w:rPr>
          <w:rFonts w:asciiTheme="minorHAnsi" w:hAnsiTheme="minorHAnsi" w:cstheme="minorHAnsi"/>
          <w:sz w:val="22"/>
          <w:szCs w:val="22"/>
        </w:rPr>
      </w:pPr>
      <w:r w:rsidRPr="008516E3">
        <w:rPr>
          <w:rFonts w:asciiTheme="minorHAnsi" w:hAnsiTheme="minorHAnsi" w:cstheme="minorHAnsi"/>
          <w:sz w:val="22"/>
          <w:szCs w:val="22"/>
        </w:rPr>
        <w:t>Uniwersytet WSB Merito w</w:t>
      </w:r>
      <w:r w:rsidR="007A0659" w:rsidRPr="008516E3">
        <w:rPr>
          <w:rFonts w:asciiTheme="minorHAnsi" w:hAnsiTheme="minorHAnsi" w:cstheme="minorHAnsi"/>
          <w:sz w:val="22"/>
          <w:szCs w:val="22"/>
        </w:rPr>
        <w:t xml:space="preserve"> Poznaniu</w:t>
      </w:r>
      <w:r w:rsidR="004206F6" w:rsidRPr="008516E3">
        <w:rPr>
          <w:rFonts w:asciiTheme="minorHAnsi" w:hAnsiTheme="minorHAnsi" w:cstheme="minorHAnsi"/>
          <w:sz w:val="22"/>
          <w:szCs w:val="22"/>
        </w:rPr>
        <w:t xml:space="preserve">, 61-895, </w:t>
      </w:r>
      <w:r w:rsidR="007A0659" w:rsidRPr="008516E3">
        <w:rPr>
          <w:rFonts w:asciiTheme="minorHAnsi" w:hAnsiTheme="minorHAnsi" w:cstheme="minorHAnsi"/>
          <w:sz w:val="22"/>
          <w:szCs w:val="22"/>
        </w:rPr>
        <w:t xml:space="preserve">ul. Powstańców Wielkopolskich 5, </w:t>
      </w:r>
      <w:r w:rsidR="004206F6" w:rsidRPr="008516E3">
        <w:rPr>
          <w:rFonts w:asciiTheme="minorHAnsi" w:hAnsiTheme="minorHAnsi" w:cstheme="minorHAnsi"/>
          <w:color w:val="000000"/>
          <w:sz w:val="22"/>
          <w:szCs w:val="22"/>
        </w:rPr>
        <w:t xml:space="preserve">wpisany do Ewidencji Uczelni Niepublicznych pod numerem 47, </w:t>
      </w:r>
      <w:r w:rsidR="007A0659" w:rsidRPr="008516E3">
        <w:rPr>
          <w:rFonts w:asciiTheme="minorHAnsi" w:hAnsiTheme="minorHAnsi" w:cstheme="minorHAnsi"/>
          <w:sz w:val="22"/>
          <w:szCs w:val="22"/>
        </w:rPr>
        <w:t>NIP 7781028941, REGON 630245248</w:t>
      </w:r>
      <w:r w:rsidR="007A0659" w:rsidRPr="00CA7DD6">
        <w:rPr>
          <w:rFonts w:asciiTheme="minorHAnsi" w:hAnsiTheme="minorHAnsi" w:cstheme="minorHAnsi"/>
          <w:sz w:val="22"/>
          <w:szCs w:val="22"/>
        </w:rPr>
        <w:t xml:space="preserve"> </w:t>
      </w:r>
    </w:p>
    <w:tbl>
      <w:tblPr>
        <w:tblStyle w:val="Tabela-Siatka"/>
        <w:tblW w:w="9776" w:type="dxa"/>
        <w:tblLook w:val="04A0" w:firstRow="1" w:lastRow="0" w:firstColumn="1" w:lastColumn="0" w:noHBand="0" w:noVBand="1"/>
      </w:tblPr>
      <w:tblGrid>
        <w:gridCol w:w="9776"/>
      </w:tblGrid>
      <w:tr w:rsidR="007A0659" w:rsidRPr="00B7139F" w14:paraId="023080FF" w14:textId="77777777" w:rsidTr="007A0659">
        <w:tc>
          <w:tcPr>
            <w:tcW w:w="9776" w:type="dxa"/>
            <w:shd w:val="clear" w:color="auto" w:fill="E7E6E6" w:themeFill="background2"/>
          </w:tcPr>
          <w:p w14:paraId="06A1A480" w14:textId="77777777" w:rsidR="007A0659" w:rsidRPr="00B7139F" w:rsidRDefault="007A0659" w:rsidP="002A35A8">
            <w:pPr>
              <w:jc w:val="center"/>
              <w:rPr>
                <w:rFonts w:asciiTheme="minorHAnsi" w:hAnsiTheme="minorHAnsi" w:cstheme="minorHAnsi"/>
                <w:sz w:val="22"/>
                <w:szCs w:val="22"/>
              </w:rPr>
            </w:pPr>
            <w:r w:rsidRPr="00B7139F">
              <w:rPr>
                <w:rFonts w:asciiTheme="minorHAnsi" w:hAnsiTheme="minorHAnsi" w:cstheme="minorHAnsi"/>
                <w:sz w:val="22"/>
                <w:szCs w:val="22"/>
              </w:rPr>
              <w:t>MIEJSCE PUBLIKACJI</w:t>
            </w:r>
          </w:p>
        </w:tc>
      </w:tr>
    </w:tbl>
    <w:p w14:paraId="172AFE4C" w14:textId="5FEA80F8" w:rsidR="007A0659" w:rsidRPr="002359ED" w:rsidRDefault="007A0659" w:rsidP="002A35A8">
      <w:pPr>
        <w:spacing w:before="240" w:after="240"/>
        <w:rPr>
          <w:rFonts w:asciiTheme="minorHAnsi" w:hAnsiTheme="minorHAnsi" w:cstheme="minorHAnsi"/>
          <w:sz w:val="22"/>
          <w:szCs w:val="22"/>
        </w:rPr>
      </w:pPr>
      <w:r w:rsidRPr="002359ED">
        <w:rPr>
          <w:rFonts w:asciiTheme="minorHAnsi" w:hAnsiTheme="minorHAnsi" w:cstheme="minorHAnsi"/>
          <w:sz w:val="22"/>
          <w:szCs w:val="22"/>
        </w:rPr>
        <w:t xml:space="preserve">Portal </w:t>
      </w:r>
      <w:r w:rsidR="00602D99" w:rsidRPr="002359ED">
        <w:rPr>
          <w:rFonts w:asciiTheme="minorHAnsi" w:hAnsiTheme="minorHAnsi" w:cstheme="minorHAnsi"/>
          <w:sz w:val="22"/>
          <w:szCs w:val="22"/>
        </w:rPr>
        <w:t>Baza</w:t>
      </w:r>
      <w:r w:rsidR="00692D3B" w:rsidRPr="002359ED">
        <w:rPr>
          <w:rFonts w:asciiTheme="minorHAnsi" w:hAnsiTheme="minorHAnsi" w:cstheme="minorHAnsi"/>
          <w:sz w:val="22"/>
          <w:szCs w:val="22"/>
        </w:rPr>
        <w:t xml:space="preserve"> </w:t>
      </w:r>
      <w:r w:rsidR="00602D99" w:rsidRPr="002359ED">
        <w:rPr>
          <w:rFonts w:asciiTheme="minorHAnsi" w:hAnsiTheme="minorHAnsi" w:cstheme="minorHAnsi"/>
          <w:sz w:val="22"/>
          <w:szCs w:val="22"/>
        </w:rPr>
        <w:t>Konkurencyjności:</w:t>
      </w:r>
      <w:r w:rsidR="00692D3B" w:rsidRPr="002359ED">
        <w:rPr>
          <w:rFonts w:asciiTheme="minorHAnsi" w:hAnsiTheme="minorHAnsi" w:cstheme="minorHAnsi"/>
          <w:sz w:val="22"/>
          <w:szCs w:val="22"/>
        </w:rPr>
        <w:t xml:space="preserve"> </w:t>
      </w:r>
      <w:r w:rsidRPr="002359ED">
        <w:rPr>
          <w:rFonts w:asciiTheme="minorHAnsi" w:hAnsiTheme="minorHAnsi" w:cstheme="minorHAnsi"/>
          <w:sz w:val="22"/>
          <w:szCs w:val="22"/>
        </w:rPr>
        <w:t>www.bazakonkurencyjnosci.funduszeeuropejskie.gov.pl</w:t>
      </w:r>
    </w:p>
    <w:tbl>
      <w:tblPr>
        <w:tblStyle w:val="Tabela-Siatka"/>
        <w:tblW w:w="9776" w:type="dxa"/>
        <w:tblLook w:val="04A0" w:firstRow="1" w:lastRow="0" w:firstColumn="1" w:lastColumn="0" w:noHBand="0" w:noVBand="1"/>
      </w:tblPr>
      <w:tblGrid>
        <w:gridCol w:w="9776"/>
      </w:tblGrid>
      <w:tr w:rsidR="007A0659" w:rsidRPr="00B7139F" w14:paraId="75F22D21" w14:textId="77777777" w:rsidTr="007A0659">
        <w:tc>
          <w:tcPr>
            <w:tcW w:w="9776" w:type="dxa"/>
            <w:shd w:val="clear" w:color="auto" w:fill="E7E6E6" w:themeFill="background2"/>
          </w:tcPr>
          <w:p w14:paraId="676A5956" w14:textId="77777777" w:rsidR="007A0659" w:rsidRPr="00B7139F" w:rsidRDefault="007A0659" w:rsidP="002A35A8">
            <w:pPr>
              <w:jc w:val="center"/>
              <w:rPr>
                <w:rFonts w:asciiTheme="minorHAnsi" w:hAnsiTheme="minorHAnsi" w:cstheme="minorHAnsi"/>
                <w:sz w:val="22"/>
                <w:szCs w:val="22"/>
              </w:rPr>
            </w:pPr>
            <w:r w:rsidRPr="00B7139F">
              <w:rPr>
                <w:rFonts w:asciiTheme="minorHAnsi" w:hAnsiTheme="minorHAnsi" w:cstheme="minorHAnsi"/>
                <w:sz w:val="22"/>
                <w:szCs w:val="22"/>
              </w:rPr>
              <w:t>TRYB UDZIELENIA ZAMÓWIENIA</w:t>
            </w:r>
          </w:p>
        </w:tc>
      </w:tr>
    </w:tbl>
    <w:p w14:paraId="66BA329D" w14:textId="77777777" w:rsidR="007A0659" w:rsidRPr="00B7139F" w:rsidRDefault="007A0659" w:rsidP="002A35A8">
      <w:pPr>
        <w:rPr>
          <w:rFonts w:asciiTheme="minorHAnsi" w:hAnsiTheme="minorHAnsi" w:cstheme="minorHAnsi"/>
          <w:sz w:val="22"/>
          <w:szCs w:val="22"/>
          <w:lang w:val="it-IT"/>
        </w:rPr>
      </w:pPr>
    </w:p>
    <w:p w14:paraId="00B55608" w14:textId="77777777" w:rsidR="009E669D" w:rsidRPr="008516E3" w:rsidRDefault="007A0659" w:rsidP="008516E3">
      <w:pPr>
        <w:pStyle w:val="Akapitzlist"/>
        <w:numPr>
          <w:ilvl w:val="0"/>
          <w:numId w:val="10"/>
        </w:numPr>
        <w:spacing w:after="0" w:line="240" w:lineRule="auto"/>
        <w:ind w:left="425" w:hanging="357"/>
        <w:contextualSpacing w:val="0"/>
        <w:jc w:val="both"/>
        <w:rPr>
          <w:rFonts w:cstheme="minorHAnsi"/>
        </w:rPr>
      </w:pPr>
      <w:r w:rsidRPr="008516E3">
        <w:rPr>
          <w:rFonts w:cstheme="minorHAnsi"/>
          <w:color w:val="000000"/>
        </w:rPr>
        <w:t xml:space="preserve">Postępowanie prowadzone jest w oparciu o zasadę konkurencyjności zgodnie z zapisami </w:t>
      </w:r>
      <w:r w:rsidRPr="008516E3">
        <w:rPr>
          <w:rFonts w:cstheme="minorHAnsi"/>
        </w:rPr>
        <w:t xml:space="preserve">„Wytycznych </w:t>
      </w:r>
      <w:r w:rsidR="00425CDB" w:rsidRPr="008516E3">
        <w:rPr>
          <w:rFonts w:cstheme="minorHAnsi"/>
        </w:rPr>
        <w:t>dotyczących</w:t>
      </w:r>
      <w:r w:rsidRPr="008516E3">
        <w:rPr>
          <w:rFonts w:cstheme="minorHAnsi"/>
        </w:rPr>
        <w:t xml:space="preserve"> kwalifikowalności wydatków na lata 20</w:t>
      </w:r>
      <w:r w:rsidR="00036104" w:rsidRPr="008516E3">
        <w:rPr>
          <w:rFonts w:cstheme="minorHAnsi"/>
        </w:rPr>
        <w:t>21</w:t>
      </w:r>
      <w:r w:rsidRPr="008516E3">
        <w:rPr>
          <w:rFonts w:cstheme="minorHAnsi"/>
        </w:rPr>
        <w:t>-202</w:t>
      </w:r>
      <w:r w:rsidR="00036104" w:rsidRPr="008516E3">
        <w:rPr>
          <w:rFonts w:cstheme="minorHAnsi"/>
        </w:rPr>
        <w:t>7</w:t>
      </w:r>
      <w:r w:rsidRPr="008516E3">
        <w:rPr>
          <w:rFonts w:cstheme="minorHAnsi"/>
        </w:rPr>
        <w:t>”</w:t>
      </w:r>
      <w:r w:rsidR="00036104" w:rsidRPr="008516E3">
        <w:rPr>
          <w:rFonts w:cstheme="minorHAnsi"/>
        </w:rPr>
        <w:t>.</w:t>
      </w:r>
    </w:p>
    <w:p w14:paraId="2E866D12" w14:textId="77777777" w:rsidR="009E669D" w:rsidRPr="008516E3" w:rsidRDefault="009E669D" w:rsidP="008516E3">
      <w:pPr>
        <w:pStyle w:val="Akapitzlist"/>
        <w:numPr>
          <w:ilvl w:val="0"/>
          <w:numId w:val="10"/>
        </w:numPr>
        <w:spacing w:after="0" w:line="240" w:lineRule="auto"/>
        <w:ind w:left="425" w:hanging="357"/>
        <w:contextualSpacing w:val="0"/>
        <w:jc w:val="both"/>
        <w:rPr>
          <w:rFonts w:cstheme="minorHAnsi"/>
        </w:rPr>
      </w:pPr>
      <w:r w:rsidRPr="008516E3">
        <w:rPr>
          <w:rFonts w:cstheme="minorHAnsi"/>
        </w:rPr>
        <w:t>P</w:t>
      </w:r>
      <w:r w:rsidR="003B40FB" w:rsidRPr="008516E3">
        <w:rPr>
          <w:rFonts w:cstheme="minorHAnsi"/>
        </w:rPr>
        <w:t xml:space="preserve">ostępowanie nie </w:t>
      </w:r>
      <w:r w:rsidR="00036104" w:rsidRPr="008516E3">
        <w:rPr>
          <w:rFonts w:cstheme="minorHAnsi"/>
        </w:rPr>
        <w:t>jest prowadzone w oparciu o przepisy</w:t>
      </w:r>
      <w:r w:rsidR="003B40FB" w:rsidRPr="008516E3">
        <w:rPr>
          <w:rFonts w:cstheme="minorHAnsi"/>
        </w:rPr>
        <w:t xml:space="preserve"> ustawy </w:t>
      </w:r>
      <w:r w:rsidR="003B40FB" w:rsidRPr="008516E3">
        <w:rPr>
          <w:rFonts w:ascii="Calibri" w:hAnsi="Calibri" w:cs="Calibri"/>
          <w:color w:val="00000A"/>
        </w:rPr>
        <w:t>z dnia 11 września 2019 – Prawo zamówień publicznych (Dz. U. z 2019, poz. 2019 z późn. zm.)</w:t>
      </w:r>
      <w:r w:rsidR="00036104" w:rsidRPr="008516E3">
        <w:rPr>
          <w:rFonts w:ascii="Calibri" w:hAnsi="Calibri" w:cs="Calibri"/>
          <w:color w:val="00000A"/>
        </w:rPr>
        <w:t>.</w:t>
      </w:r>
    </w:p>
    <w:p w14:paraId="1D746D14" w14:textId="3D0DCEC9" w:rsidR="009E669D" w:rsidRPr="008516E3" w:rsidRDefault="007A0659" w:rsidP="008516E3">
      <w:pPr>
        <w:pStyle w:val="Akapitzlist"/>
        <w:numPr>
          <w:ilvl w:val="0"/>
          <w:numId w:val="10"/>
        </w:numPr>
        <w:spacing w:after="0" w:line="240" w:lineRule="auto"/>
        <w:ind w:left="425" w:hanging="357"/>
        <w:contextualSpacing w:val="0"/>
        <w:jc w:val="both"/>
        <w:rPr>
          <w:rFonts w:cstheme="minorHAnsi"/>
        </w:rPr>
      </w:pPr>
      <w:r w:rsidRPr="008516E3">
        <w:rPr>
          <w:rFonts w:cstheme="minorHAnsi"/>
        </w:rPr>
        <w:t xml:space="preserve">Zapytanie ogłaszane jest w związku z realizacją projektu </w:t>
      </w:r>
      <w:bookmarkStart w:id="0" w:name="_Hlk164080738"/>
      <w:r w:rsidRPr="008516E3">
        <w:rPr>
          <w:rFonts w:cstheme="minorHAnsi"/>
          <w:iCs/>
        </w:rPr>
        <w:t>„</w:t>
      </w:r>
      <w:r w:rsidR="00C66FA9" w:rsidRPr="008516E3">
        <w:rPr>
          <w:rFonts w:cstheme="minorHAnsi"/>
        </w:rPr>
        <w:t>Nowoczesne i profesjonalne PSZ = wysoka jakość świadczonych usług</w:t>
      </w:r>
      <w:r w:rsidR="00036104" w:rsidRPr="008516E3">
        <w:rPr>
          <w:rStyle w:val="readonly-form-field-value"/>
          <w:rFonts w:cstheme="minorHAnsi"/>
        </w:rPr>
        <w:t xml:space="preserve">” nr </w:t>
      </w:r>
      <w:r w:rsidR="00036104" w:rsidRPr="008516E3">
        <w:rPr>
          <w:rStyle w:val="mat-tooltip-trigger"/>
          <w:rFonts w:cstheme="minorHAnsi"/>
        </w:rPr>
        <w:t>FERS.01.0</w:t>
      </w:r>
      <w:r w:rsidR="0058553E" w:rsidRPr="008516E3">
        <w:rPr>
          <w:rStyle w:val="mat-tooltip-trigger"/>
          <w:rFonts w:cstheme="minorHAnsi"/>
        </w:rPr>
        <w:t>2</w:t>
      </w:r>
      <w:r w:rsidR="00036104" w:rsidRPr="008516E3">
        <w:rPr>
          <w:rStyle w:val="mat-tooltip-trigger"/>
          <w:rFonts w:cstheme="minorHAnsi"/>
        </w:rPr>
        <w:t>-IP.0</w:t>
      </w:r>
      <w:r w:rsidR="0058553E" w:rsidRPr="008516E3">
        <w:rPr>
          <w:rStyle w:val="mat-tooltip-trigger"/>
          <w:rFonts w:cstheme="minorHAnsi"/>
        </w:rPr>
        <w:t>6</w:t>
      </w:r>
      <w:r w:rsidR="00036104" w:rsidRPr="008516E3">
        <w:rPr>
          <w:rStyle w:val="mat-tooltip-trigger"/>
          <w:rFonts w:cstheme="minorHAnsi"/>
        </w:rPr>
        <w:t>-0</w:t>
      </w:r>
      <w:r w:rsidR="0058553E" w:rsidRPr="008516E3">
        <w:rPr>
          <w:rStyle w:val="mat-tooltip-trigger"/>
          <w:rFonts w:cstheme="minorHAnsi"/>
        </w:rPr>
        <w:t>006</w:t>
      </w:r>
      <w:r w:rsidR="00036104" w:rsidRPr="008516E3">
        <w:rPr>
          <w:rStyle w:val="mat-tooltip-trigger"/>
          <w:rFonts w:cstheme="minorHAnsi"/>
        </w:rPr>
        <w:t>/2</w:t>
      </w:r>
      <w:bookmarkEnd w:id="0"/>
      <w:r w:rsidR="0058553E" w:rsidRPr="008516E3">
        <w:rPr>
          <w:rStyle w:val="mat-tooltip-trigger"/>
          <w:rFonts w:cstheme="minorHAnsi"/>
        </w:rPr>
        <w:t>4</w:t>
      </w:r>
      <w:r w:rsidRPr="008516E3">
        <w:rPr>
          <w:rFonts w:cstheme="minorHAnsi"/>
        </w:rPr>
        <w:t xml:space="preserve"> współfinansowanego przez Unię Europejską ze środków Europejskiego Funduszu Społecznego</w:t>
      </w:r>
      <w:r w:rsidR="00036104" w:rsidRPr="008516E3">
        <w:rPr>
          <w:rFonts w:cstheme="minorHAnsi"/>
        </w:rPr>
        <w:t>+</w:t>
      </w:r>
      <w:r w:rsidRPr="008516E3">
        <w:rPr>
          <w:rFonts w:cstheme="minorHAnsi"/>
        </w:rPr>
        <w:t xml:space="preserve">, w ramach </w:t>
      </w:r>
      <w:r w:rsidR="00036104" w:rsidRPr="008516E3">
        <w:rPr>
          <w:rFonts w:cstheme="minorHAnsi"/>
        </w:rPr>
        <w:t>Programu „Fundusze Europejskie dla Rozwoju Społecznego 2021-2027”, Priorytet 1 „Umiejętności” Działanie 1.</w:t>
      </w:r>
      <w:r w:rsidR="00666DCF" w:rsidRPr="008516E3">
        <w:rPr>
          <w:rFonts w:cstheme="minorHAnsi"/>
        </w:rPr>
        <w:t>02</w:t>
      </w:r>
      <w:r w:rsidR="00036104" w:rsidRPr="008516E3">
        <w:rPr>
          <w:rFonts w:cstheme="minorHAnsi"/>
        </w:rPr>
        <w:t xml:space="preserve"> „</w:t>
      </w:r>
      <w:r w:rsidR="004A44C2" w:rsidRPr="008516E3">
        <w:rPr>
          <w:rFonts w:cstheme="minorHAnsi"/>
        </w:rPr>
        <w:t>Rozwój publicznych służb zatrudnienia</w:t>
      </w:r>
      <w:r w:rsidR="00036104" w:rsidRPr="008516E3">
        <w:rPr>
          <w:rFonts w:cstheme="minorHAnsi"/>
        </w:rPr>
        <w:t>”.</w:t>
      </w:r>
      <w:r w:rsidR="000872CF" w:rsidRPr="008516E3">
        <w:rPr>
          <w:rFonts w:cstheme="minorHAnsi"/>
        </w:rPr>
        <w:t xml:space="preserve"> </w:t>
      </w:r>
      <w:r w:rsidR="00BB5501" w:rsidRPr="008516E3">
        <w:rPr>
          <w:rFonts w:cstheme="minorHAnsi"/>
        </w:rPr>
        <w:t xml:space="preserve">Celem zapytania jest zapewnienie wykwalifikowanej kadry dydaktycznej do realizacji zajęć dydaktycznych na studiach podyplomowych dla pracowników/czek </w:t>
      </w:r>
      <w:r w:rsidR="00B47E35" w:rsidRPr="008516E3">
        <w:rPr>
          <w:rFonts w:cstheme="minorHAnsi"/>
        </w:rPr>
        <w:t>instytucji Publicznych Służb Zatrudnienia.</w:t>
      </w:r>
    </w:p>
    <w:p w14:paraId="6F41A1BC" w14:textId="1B3D68BE" w:rsidR="0047486D" w:rsidRPr="008516E3" w:rsidRDefault="009E669D" w:rsidP="008516E3">
      <w:pPr>
        <w:pStyle w:val="Akapitzlist"/>
        <w:numPr>
          <w:ilvl w:val="0"/>
          <w:numId w:val="10"/>
        </w:numPr>
        <w:spacing w:after="0" w:line="240" w:lineRule="auto"/>
        <w:ind w:left="426"/>
        <w:jc w:val="both"/>
        <w:rPr>
          <w:rFonts w:cstheme="minorHAnsi"/>
        </w:rPr>
      </w:pPr>
      <w:r w:rsidRPr="008516E3">
        <w:rPr>
          <w:rFonts w:cstheme="minorHAnsi"/>
        </w:rPr>
        <w:t>Z</w:t>
      </w:r>
      <w:r w:rsidR="00036104" w:rsidRPr="008516E3">
        <w:rPr>
          <w:rFonts w:cstheme="minorHAnsi"/>
        </w:rPr>
        <w:t>apytanie ofertowe nie stanowi zobowiązania Uniwersytetu WSB Merito w Poznaniu do zawarcia umowy.</w:t>
      </w:r>
      <w:r w:rsidR="008516E3">
        <w:rPr>
          <w:rFonts w:cstheme="minorHAnsi"/>
        </w:rPr>
        <w:br/>
      </w:r>
    </w:p>
    <w:tbl>
      <w:tblPr>
        <w:tblStyle w:val="Tabela-Siatka"/>
        <w:tblW w:w="9776" w:type="dxa"/>
        <w:tblLook w:val="04A0" w:firstRow="1" w:lastRow="0" w:firstColumn="1" w:lastColumn="0" w:noHBand="0" w:noVBand="1"/>
      </w:tblPr>
      <w:tblGrid>
        <w:gridCol w:w="9776"/>
      </w:tblGrid>
      <w:tr w:rsidR="007A0659" w:rsidRPr="000E24CB" w14:paraId="067BB778" w14:textId="77777777" w:rsidTr="001B5FB5">
        <w:tc>
          <w:tcPr>
            <w:tcW w:w="9776" w:type="dxa"/>
            <w:shd w:val="clear" w:color="auto" w:fill="E7E6E6" w:themeFill="background2"/>
          </w:tcPr>
          <w:p w14:paraId="40C5FCB0" w14:textId="4568BB59" w:rsidR="007A0659" w:rsidRPr="000E24CB" w:rsidRDefault="007A0659" w:rsidP="002A35A8">
            <w:pPr>
              <w:jc w:val="center"/>
              <w:rPr>
                <w:rFonts w:asciiTheme="minorHAnsi" w:hAnsiTheme="minorHAnsi" w:cstheme="minorHAnsi"/>
                <w:sz w:val="22"/>
                <w:szCs w:val="22"/>
              </w:rPr>
            </w:pPr>
            <w:r w:rsidRPr="000E24CB">
              <w:rPr>
                <w:rFonts w:asciiTheme="minorHAnsi" w:hAnsiTheme="minorHAnsi" w:cstheme="minorHAnsi"/>
                <w:sz w:val="22"/>
                <w:szCs w:val="22"/>
              </w:rPr>
              <w:t>OPIS PRZEDMIOTU ZAMÓWIENIA</w:t>
            </w:r>
          </w:p>
        </w:tc>
      </w:tr>
    </w:tbl>
    <w:p w14:paraId="4B230FD1" w14:textId="0D35401F" w:rsidR="009B2A39" w:rsidRPr="00622D89" w:rsidRDefault="005B4556" w:rsidP="005B4556">
      <w:pPr>
        <w:outlineLvl w:val="2"/>
        <w:rPr>
          <w:rFonts w:asciiTheme="minorHAnsi" w:hAnsiTheme="minorHAnsi" w:cstheme="minorHAnsi"/>
          <w:bCs/>
          <w:sz w:val="22"/>
          <w:szCs w:val="22"/>
        </w:rPr>
      </w:pPr>
      <w:r>
        <w:rPr>
          <w:rFonts w:asciiTheme="minorHAnsi" w:hAnsiTheme="minorHAnsi" w:cstheme="minorHAnsi"/>
          <w:bCs/>
          <w:sz w:val="22"/>
          <w:szCs w:val="22"/>
        </w:rPr>
        <w:br/>
      </w:r>
      <w:r w:rsidR="009B2A39" w:rsidRPr="00622D89">
        <w:rPr>
          <w:rFonts w:asciiTheme="minorHAnsi" w:hAnsiTheme="minorHAnsi" w:cstheme="minorHAnsi"/>
          <w:bCs/>
          <w:sz w:val="22"/>
          <w:szCs w:val="22"/>
        </w:rPr>
        <w:t>Kod CPV:</w:t>
      </w:r>
      <w:r w:rsidR="00B01684" w:rsidRPr="00622D89">
        <w:rPr>
          <w:rFonts w:asciiTheme="minorHAnsi" w:hAnsiTheme="minorHAnsi" w:cstheme="minorHAnsi"/>
          <w:bCs/>
          <w:sz w:val="22"/>
          <w:szCs w:val="22"/>
        </w:rPr>
        <w:t xml:space="preserve"> 80300000-7</w:t>
      </w:r>
      <w:r w:rsidR="009B2A39" w:rsidRPr="00622D89">
        <w:rPr>
          <w:rFonts w:asciiTheme="minorHAnsi" w:hAnsiTheme="minorHAnsi" w:cstheme="minorHAnsi"/>
          <w:bCs/>
          <w:sz w:val="22"/>
          <w:szCs w:val="22"/>
        </w:rPr>
        <w:t xml:space="preserve"> </w:t>
      </w:r>
    </w:p>
    <w:p w14:paraId="7211FDD4" w14:textId="77777777" w:rsidR="00B01684" w:rsidRPr="00622D89" w:rsidRDefault="009B2A39" w:rsidP="005B4556">
      <w:pPr>
        <w:pStyle w:val="Nagwek1"/>
        <w:jc w:val="left"/>
        <w:rPr>
          <w:rFonts w:asciiTheme="minorHAnsi" w:hAnsiTheme="minorHAnsi" w:cstheme="minorHAnsi"/>
          <w:b w:val="0"/>
          <w:bCs/>
          <w:color w:val="auto"/>
          <w:sz w:val="22"/>
          <w:szCs w:val="22"/>
        </w:rPr>
      </w:pPr>
      <w:r w:rsidRPr="00622D89">
        <w:rPr>
          <w:rFonts w:asciiTheme="minorHAnsi" w:hAnsiTheme="minorHAnsi" w:cstheme="minorHAnsi"/>
          <w:b w:val="0"/>
          <w:bCs/>
          <w:color w:val="auto"/>
          <w:sz w:val="22"/>
          <w:szCs w:val="22"/>
        </w:rPr>
        <w:t>Nazwa kodu CPV:</w:t>
      </w:r>
      <w:r w:rsidR="00B01684" w:rsidRPr="00622D89">
        <w:rPr>
          <w:rFonts w:asciiTheme="minorHAnsi" w:hAnsiTheme="minorHAnsi" w:cstheme="minorHAnsi"/>
          <w:b w:val="0"/>
          <w:bCs/>
          <w:color w:val="auto"/>
          <w:sz w:val="22"/>
          <w:szCs w:val="22"/>
        </w:rPr>
        <w:t xml:space="preserve"> Usługi szkolnictwa wyższego</w:t>
      </w:r>
    </w:p>
    <w:p w14:paraId="5330A69E" w14:textId="4EE9942B" w:rsidR="00EB43C9" w:rsidRPr="00622D89" w:rsidRDefault="005B4556" w:rsidP="005B4556">
      <w:pPr>
        <w:pStyle w:val="Nagwek1"/>
        <w:jc w:val="left"/>
        <w:rPr>
          <w:rFonts w:asciiTheme="minorHAnsi" w:hAnsiTheme="minorHAnsi" w:cstheme="minorHAnsi"/>
          <w:b w:val="0"/>
          <w:color w:val="auto"/>
          <w:sz w:val="22"/>
          <w:szCs w:val="22"/>
          <w:u w:val="single"/>
        </w:rPr>
      </w:pPr>
      <w:r>
        <w:rPr>
          <w:rFonts w:asciiTheme="minorHAnsi" w:hAnsiTheme="minorHAnsi" w:cstheme="minorHAnsi"/>
          <w:color w:val="auto"/>
          <w:sz w:val="22"/>
          <w:szCs w:val="22"/>
          <w:u w:val="single"/>
        </w:rPr>
        <w:br/>
      </w:r>
      <w:r w:rsidR="00EB43C9" w:rsidRPr="00622D89">
        <w:rPr>
          <w:rFonts w:asciiTheme="minorHAnsi" w:hAnsiTheme="minorHAnsi" w:cstheme="minorHAnsi"/>
          <w:color w:val="auto"/>
          <w:sz w:val="22"/>
          <w:szCs w:val="22"/>
          <w:u w:val="single"/>
        </w:rPr>
        <w:t>Przedmiot zamówienia:</w:t>
      </w:r>
    </w:p>
    <w:p w14:paraId="47CD9B86" w14:textId="20E85DD5" w:rsidR="00C00BDD" w:rsidRPr="00622D89" w:rsidRDefault="00FB4FC0" w:rsidP="005B4556">
      <w:pPr>
        <w:jc w:val="both"/>
        <w:rPr>
          <w:rStyle w:val="mat-tooltip-trigger"/>
          <w:rFonts w:asciiTheme="minorHAnsi" w:hAnsiTheme="minorHAnsi" w:cstheme="minorHAnsi"/>
          <w:sz w:val="22"/>
          <w:szCs w:val="22"/>
        </w:rPr>
      </w:pPr>
      <w:r w:rsidRPr="00FB4FC0">
        <w:rPr>
          <w:rFonts w:asciiTheme="minorHAnsi" w:hAnsiTheme="minorHAnsi" w:cstheme="minorHAnsi"/>
          <w:b/>
          <w:bCs/>
          <w:sz w:val="22"/>
          <w:szCs w:val="22"/>
        </w:rPr>
        <w:t xml:space="preserve">Przedmiotem niniejszego zapytania jest </w:t>
      </w:r>
      <w:r w:rsidRPr="00FB4FC0">
        <w:rPr>
          <w:rFonts w:asciiTheme="minorHAnsi" w:hAnsiTheme="minorHAnsi" w:cstheme="minorHAnsi"/>
          <w:sz w:val="22"/>
          <w:szCs w:val="22"/>
        </w:rPr>
        <w:t xml:space="preserve">wybór wykładowców/trenerów do realizacji zajęć dydaktycznych na studiach podyplomowych dla pracowników publicznych służb zatrudnienia </w:t>
      </w:r>
      <w:r w:rsidRPr="00FB4FC0">
        <w:rPr>
          <w:rFonts w:asciiTheme="minorHAnsi" w:hAnsiTheme="minorHAnsi" w:cstheme="minorHAnsi"/>
          <w:b/>
          <w:bCs/>
          <w:sz w:val="22"/>
          <w:szCs w:val="22"/>
        </w:rPr>
        <w:t>w ramach projektu</w:t>
      </w:r>
      <w:r>
        <w:rPr>
          <w:rFonts w:asciiTheme="minorHAnsi" w:hAnsiTheme="minorHAnsi" w:cstheme="minorHAnsi"/>
          <w:sz w:val="22"/>
          <w:szCs w:val="22"/>
        </w:rPr>
        <w:t xml:space="preserve"> </w:t>
      </w:r>
      <w:r w:rsidR="00920BE1" w:rsidRPr="00622D89">
        <w:rPr>
          <w:rFonts w:asciiTheme="minorHAnsi" w:hAnsiTheme="minorHAnsi" w:cstheme="minorHAnsi"/>
          <w:sz w:val="22"/>
          <w:szCs w:val="22"/>
        </w:rPr>
        <w:t xml:space="preserve">pt. </w:t>
      </w:r>
      <w:r w:rsidR="00920BE1" w:rsidRPr="00622D89">
        <w:rPr>
          <w:rFonts w:asciiTheme="minorHAnsi" w:hAnsiTheme="minorHAnsi" w:cstheme="minorHAnsi"/>
          <w:iCs/>
          <w:sz w:val="22"/>
          <w:szCs w:val="22"/>
        </w:rPr>
        <w:t>„</w:t>
      </w:r>
      <w:r w:rsidR="00920BE1" w:rsidRPr="00622D89">
        <w:rPr>
          <w:rFonts w:asciiTheme="minorHAnsi" w:hAnsiTheme="minorHAnsi" w:cstheme="minorHAnsi"/>
          <w:sz w:val="22"/>
          <w:szCs w:val="22"/>
        </w:rPr>
        <w:t>Nowoczesne i profesjonalne PSZ = wysoka jakość świadczonych usług</w:t>
      </w:r>
      <w:r w:rsidR="00920BE1" w:rsidRPr="00622D89">
        <w:rPr>
          <w:rStyle w:val="readonly-form-field-value"/>
          <w:rFonts w:asciiTheme="minorHAnsi" w:hAnsiTheme="minorHAnsi" w:cstheme="minorHAnsi"/>
          <w:sz w:val="22"/>
          <w:szCs w:val="22"/>
        </w:rPr>
        <w:t xml:space="preserve">” nr </w:t>
      </w:r>
      <w:r w:rsidR="00920BE1" w:rsidRPr="00622D89">
        <w:rPr>
          <w:rStyle w:val="mat-tooltip-trigger"/>
          <w:rFonts w:asciiTheme="minorHAnsi" w:hAnsiTheme="minorHAnsi" w:cstheme="minorHAnsi"/>
          <w:sz w:val="22"/>
          <w:szCs w:val="22"/>
        </w:rPr>
        <w:t>FERS.01.02-IP.06-0006/24.</w:t>
      </w:r>
    </w:p>
    <w:p w14:paraId="41909189" w14:textId="0BFC096D" w:rsidR="0028711A" w:rsidRPr="00622D89" w:rsidRDefault="00C35AF6" w:rsidP="67D60D0B">
      <w:pPr>
        <w:spacing w:after="240"/>
        <w:jc w:val="both"/>
        <w:rPr>
          <w:rFonts w:asciiTheme="minorHAnsi" w:hAnsiTheme="minorHAnsi" w:cstheme="minorBidi"/>
          <w:sz w:val="22"/>
          <w:szCs w:val="22"/>
        </w:rPr>
      </w:pPr>
      <w:r>
        <w:rPr>
          <w:rStyle w:val="mat-tooltip-trigger"/>
          <w:rFonts w:asciiTheme="minorHAnsi" w:hAnsiTheme="minorHAnsi" w:cstheme="minorBidi"/>
          <w:sz w:val="22"/>
          <w:szCs w:val="22"/>
        </w:rPr>
        <w:br/>
      </w:r>
      <w:r w:rsidR="00E53486" w:rsidRPr="00622D89">
        <w:rPr>
          <w:rStyle w:val="mat-tooltip-trigger"/>
          <w:rFonts w:asciiTheme="minorHAnsi" w:hAnsiTheme="minorHAnsi" w:cstheme="minorBidi"/>
          <w:sz w:val="22"/>
          <w:szCs w:val="22"/>
        </w:rPr>
        <w:t xml:space="preserve">Zapytanie dotyczy wyboru wykładowców/trenerów do realizacji zajęć dydaktycznych </w:t>
      </w:r>
      <w:r w:rsidR="00524692" w:rsidRPr="00622D89">
        <w:rPr>
          <w:rStyle w:val="mat-tooltip-trigger"/>
          <w:rFonts w:asciiTheme="minorHAnsi" w:hAnsiTheme="minorHAnsi" w:cstheme="minorBidi"/>
          <w:sz w:val="22"/>
          <w:szCs w:val="22"/>
        </w:rPr>
        <w:t xml:space="preserve">w ramach </w:t>
      </w:r>
      <w:r w:rsidR="009A175C">
        <w:rPr>
          <w:rStyle w:val="mat-tooltip-trigger"/>
          <w:rFonts w:asciiTheme="minorHAnsi" w:hAnsiTheme="minorHAnsi" w:cstheme="minorBidi"/>
          <w:sz w:val="22"/>
          <w:szCs w:val="22"/>
        </w:rPr>
        <w:br/>
        <w:t>1/</w:t>
      </w:r>
      <w:r w:rsidR="00524692" w:rsidRPr="005825F0">
        <w:rPr>
          <w:rStyle w:val="mat-tooltip-trigger"/>
          <w:rFonts w:asciiTheme="minorHAnsi" w:hAnsiTheme="minorHAnsi" w:cstheme="minorBidi"/>
          <w:b/>
          <w:bCs/>
          <w:sz w:val="22"/>
          <w:szCs w:val="22"/>
        </w:rPr>
        <w:t>części podstawowej</w:t>
      </w:r>
      <w:r w:rsidR="00524692" w:rsidRPr="00622D89">
        <w:rPr>
          <w:rStyle w:val="mat-tooltip-trigger"/>
          <w:rFonts w:asciiTheme="minorHAnsi" w:hAnsiTheme="minorHAnsi" w:cstheme="minorBidi"/>
          <w:sz w:val="22"/>
          <w:szCs w:val="22"/>
        </w:rPr>
        <w:t xml:space="preserve"> studiów</w:t>
      </w:r>
      <w:r w:rsidR="0028711A" w:rsidRPr="00622D89">
        <w:rPr>
          <w:rStyle w:val="mat-tooltip-trigger"/>
          <w:rFonts w:asciiTheme="minorHAnsi" w:hAnsiTheme="minorHAnsi" w:cstheme="minorBidi"/>
          <w:sz w:val="22"/>
          <w:szCs w:val="22"/>
        </w:rPr>
        <w:t xml:space="preserve">, tzw. </w:t>
      </w:r>
      <w:r w:rsidR="0028711A" w:rsidRPr="00622D89">
        <w:rPr>
          <w:rFonts w:asciiTheme="minorHAnsi" w:hAnsiTheme="minorHAnsi" w:cstheme="minorBidi"/>
          <w:sz w:val="22"/>
          <w:szCs w:val="22"/>
        </w:rPr>
        <w:t>„Fundamentu kompetencyjnego nowoczesnego pracownika Publicznych Służb Zatrudnienia” w zakresie przedmiotów:</w:t>
      </w:r>
    </w:p>
    <w:tbl>
      <w:tblPr>
        <w:tblStyle w:val="Tabela-Siatka"/>
        <w:tblW w:w="10207" w:type="dxa"/>
        <w:tblInd w:w="-289" w:type="dxa"/>
        <w:tblLayout w:type="fixed"/>
        <w:tblLook w:val="04A0" w:firstRow="1" w:lastRow="0" w:firstColumn="1" w:lastColumn="0" w:noHBand="0" w:noVBand="1"/>
      </w:tblPr>
      <w:tblGrid>
        <w:gridCol w:w="1235"/>
        <w:gridCol w:w="3727"/>
        <w:gridCol w:w="1701"/>
        <w:gridCol w:w="1559"/>
        <w:gridCol w:w="1985"/>
      </w:tblGrid>
      <w:tr w:rsidR="00247F41" w:rsidRPr="00202027" w14:paraId="42D9DA49" w14:textId="7B0EDFBF" w:rsidTr="00F96226">
        <w:trPr>
          <w:trHeight w:val="557"/>
        </w:trPr>
        <w:tc>
          <w:tcPr>
            <w:tcW w:w="1235" w:type="dxa"/>
            <w:vAlign w:val="center"/>
          </w:tcPr>
          <w:p w14:paraId="1D7A837B" w14:textId="668132E2"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lastRenderedPageBreak/>
              <w:t>Część zamówienia</w:t>
            </w:r>
          </w:p>
        </w:tc>
        <w:tc>
          <w:tcPr>
            <w:tcW w:w="3727" w:type="dxa"/>
            <w:vAlign w:val="center"/>
          </w:tcPr>
          <w:p w14:paraId="0012C66D" w14:textId="681917DA"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t>Przedmiot</w:t>
            </w:r>
          </w:p>
        </w:tc>
        <w:tc>
          <w:tcPr>
            <w:tcW w:w="1701" w:type="dxa"/>
            <w:vAlign w:val="center"/>
          </w:tcPr>
          <w:p w14:paraId="3959F559" w14:textId="5F3BB097"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t>Wymiar godzinowy dla jednej grupy -</w:t>
            </w:r>
          </w:p>
          <w:p w14:paraId="688169B6" w14:textId="147AE406"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t>1 godzina dydaktyczna to 45 minut</w:t>
            </w:r>
          </w:p>
        </w:tc>
        <w:tc>
          <w:tcPr>
            <w:tcW w:w="1559" w:type="dxa"/>
            <w:vAlign w:val="center"/>
          </w:tcPr>
          <w:p w14:paraId="47C16314" w14:textId="39E095F0"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t>Forma realizacji zajęć</w:t>
            </w:r>
          </w:p>
        </w:tc>
        <w:tc>
          <w:tcPr>
            <w:tcW w:w="1985" w:type="dxa"/>
            <w:vAlign w:val="center"/>
          </w:tcPr>
          <w:p w14:paraId="6102C8AF" w14:textId="6AC6343C" w:rsidR="00247F41" w:rsidRPr="00202027" w:rsidRDefault="00247F41" w:rsidP="00202027">
            <w:pPr>
              <w:jc w:val="center"/>
              <w:rPr>
                <w:rFonts w:asciiTheme="minorHAnsi" w:hAnsiTheme="minorHAnsi" w:cstheme="minorHAnsi"/>
                <w:b/>
                <w:bCs/>
                <w:sz w:val="18"/>
                <w:szCs w:val="18"/>
              </w:rPr>
            </w:pPr>
            <w:r w:rsidRPr="00202027">
              <w:rPr>
                <w:rFonts w:asciiTheme="minorHAnsi" w:hAnsiTheme="minorHAnsi" w:cstheme="minorHAnsi"/>
                <w:b/>
                <w:bCs/>
                <w:sz w:val="18"/>
                <w:szCs w:val="18"/>
              </w:rPr>
              <w:t>Cel merytoryczny</w:t>
            </w:r>
          </w:p>
        </w:tc>
      </w:tr>
      <w:tr w:rsidR="00247F41" w:rsidRPr="00A361D9" w14:paraId="7122F975" w14:textId="3774C03C" w:rsidTr="00F96226">
        <w:tc>
          <w:tcPr>
            <w:tcW w:w="1235" w:type="dxa"/>
            <w:vAlign w:val="center"/>
          </w:tcPr>
          <w:p w14:paraId="3A97EDE6" w14:textId="481D3190"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Część </w:t>
            </w:r>
            <w:r>
              <w:rPr>
                <w:rFonts w:asciiTheme="minorHAnsi" w:hAnsiTheme="minorHAnsi" w:cstheme="minorHAnsi"/>
                <w:sz w:val="20"/>
                <w:szCs w:val="20"/>
              </w:rPr>
              <w:t>P</w:t>
            </w:r>
            <w:r w:rsidRPr="00A361D9">
              <w:rPr>
                <w:rFonts w:asciiTheme="minorHAnsi" w:hAnsiTheme="minorHAnsi" w:cstheme="minorHAnsi"/>
                <w:sz w:val="20"/>
                <w:szCs w:val="20"/>
              </w:rPr>
              <w:t>1.</w:t>
            </w:r>
          </w:p>
        </w:tc>
        <w:tc>
          <w:tcPr>
            <w:tcW w:w="3727" w:type="dxa"/>
            <w:vAlign w:val="center"/>
          </w:tcPr>
          <w:p w14:paraId="4FA3B0C4" w14:textId="04864C66"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b/>
                <w:bCs/>
                <w:sz w:val="20"/>
                <w:szCs w:val="20"/>
              </w:rPr>
              <w:t>Relacje</w:t>
            </w:r>
            <w:r w:rsidRPr="00A361D9">
              <w:rPr>
                <w:rFonts w:asciiTheme="minorHAnsi" w:hAnsiTheme="minorHAnsi" w:cstheme="minorHAnsi"/>
                <w:b/>
                <w:bCs/>
                <w:spacing w:val="-12"/>
                <w:sz w:val="20"/>
                <w:szCs w:val="20"/>
              </w:rPr>
              <w:t xml:space="preserve"> </w:t>
            </w:r>
            <w:r w:rsidRPr="00A361D9">
              <w:rPr>
                <w:rFonts w:asciiTheme="minorHAnsi" w:hAnsiTheme="minorHAnsi" w:cstheme="minorHAnsi"/>
                <w:b/>
                <w:bCs/>
                <w:sz w:val="20"/>
                <w:szCs w:val="20"/>
              </w:rPr>
              <w:t>i</w:t>
            </w:r>
            <w:r w:rsidRPr="00A361D9">
              <w:rPr>
                <w:rFonts w:asciiTheme="minorHAnsi" w:hAnsiTheme="minorHAnsi" w:cstheme="minorHAnsi"/>
                <w:b/>
                <w:bCs/>
                <w:spacing w:val="-9"/>
                <w:sz w:val="20"/>
                <w:szCs w:val="20"/>
              </w:rPr>
              <w:t xml:space="preserve"> </w:t>
            </w:r>
            <w:r w:rsidRPr="00A361D9">
              <w:rPr>
                <w:rFonts w:asciiTheme="minorHAnsi" w:hAnsiTheme="minorHAnsi" w:cstheme="minorHAnsi"/>
                <w:b/>
                <w:bCs/>
                <w:sz w:val="20"/>
                <w:szCs w:val="20"/>
              </w:rPr>
              <w:t>komunikacja z klientem</w:t>
            </w:r>
          </w:p>
          <w:p w14:paraId="22016427" w14:textId="77777777" w:rsidR="00247F41" w:rsidRPr="00A361D9" w:rsidRDefault="00247F41" w:rsidP="00A361D9">
            <w:pPr>
              <w:pStyle w:val="Akapitzlist"/>
              <w:numPr>
                <w:ilvl w:val="0"/>
                <w:numId w:val="21"/>
              </w:numPr>
              <w:spacing w:line="240" w:lineRule="auto"/>
              <w:ind w:left="416"/>
              <w:rPr>
                <w:rFonts w:cstheme="minorHAnsi"/>
                <w:sz w:val="20"/>
                <w:szCs w:val="20"/>
              </w:rPr>
            </w:pPr>
            <w:r w:rsidRPr="00A361D9">
              <w:rPr>
                <w:rFonts w:cstheme="minorHAnsi"/>
                <w:sz w:val="20"/>
                <w:szCs w:val="20"/>
              </w:rPr>
              <w:t>Komunikacja</w:t>
            </w:r>
            <w:r w:rsidRPr="00A361D9">
              <w:rPr>
                <w:rFonts w:cstheme="minorHAnsi"/>
                <w:spacing w:val="80"/>
                <w:sz w:val="20"/>
                <w:szCs w:val="20"/>
              </w:rPr>
              <w:t xml:space="preserve"> </w:t>
            </w:r>
            <w:r w:rsidRPr="00A361D9">
              <w:rPr>
                <w:rFonts w:cstheme="minorHAnsi"/>
                <w:sz w:val="20"/>
                <w:szCs w:val="20"/>
              </w:rPr>
              <w:t>interpersonalna</w:t>
            </w:r>
            <w:r w:rsidRPr="00A361D9">
              <w:rPr>
                <w:rFonts w:cstheme="minorHAnsi"/>
                <w:spacing w:val="80"/>
                <w:sz w:val="20"/>
                <w:szCs w:val="20"/>
              </w:rPr>
              <w:t xml:space="preserve"> </w:t>
            </w:r>
            <w:r w:rsidRPr="00A361D9">
              <w:rPr>
                <w:rFonts w:cstheme="minorHAnsi"/>
                <w:sz w:val="20"/>
                <w:szCs w:val="20"/>
              </w:rPr>
              <w:t>i</w:t>
            </w:r>
            <w:r w:rsidRPr="00A361D9">
              <w:rPr>
                <w:rFonts w:cstheme="minorHAnsi"/>
                <w:spacing w:val="80"/>
                <w:sz w:val="20"/>
                <w:szCs w:val="20"/>
              </w:rPr>
              <w:t xml:space="preserve"> </w:t>
            </w:r>
            <w:r w:rsidRPr="00A361D9">
              <w:rPr>
                <w:rFonts w:cstheme="minorHAnsi"/>
                <w:sz w:val="20"/>
                <w:szCs w:val="20"/>
              </w:rPr>
              <w:t>asertywność</w:t>
            </w:r>
            <w:r w:rsidRPr="00A361D9">
              <w:rPr>
                <w:rFonts w:cstheme="minorHAnsi"/>
                <w:spacing w:val="80"/>
                <w:sz w:val="20"/>
                <w:szCs w:val="20"/>
              </w:rPr>
              <w:t xml:space="preserve"> </w:t>
            </w:r>
            <w:r w:rsidRPr="00A361D9">
              <w:rPr>
                <w:rFonts w:cstheme="minorHAnsi"/>
                <w:sz w:val="20"/>
                <w:szCs w:val="20"/>
              </w:rPr>
              <w:t>w</w:t>
            </w:r>
            <w:r w:rsidRPr="00A361D9">
              <w:rPr>
                <w:rFonts w:cstheme="minorHAnsi"/>
                <w:spacing w:val="80"/>
                <w:sz w:val="20"/>
                <w:szCs w:val="20"/>
              </w:rPr>
              <w:t xml:space="preserve"> </w:t>
            </w:r>
            <w:r w:rsidRPr="00A361D9">
              <w:rPr>
                <w:rFonts w:cstheme="minorHAnsi"/>
                <w:sz w:val="20"/>
                <w:szCs w:val="20"/>
              </w:rPr>
              <w:t>kontakcie</w:t>
            </w:r>
            <w:r w:rsidRPr="00A361D9">
              <w:rPr>
                <w:rFonts w:cstheme="minorHAnsi"/>
                <w:spacing w:val="80"/>
                <w:sz w:val="20"/>
                <w:szCs w:val="20"/>
              </w:rPr>
              <w:t xml:space="preserve"> </w:t>
            </w:r>
            <w:r w:rsidRPr="00A361D9">
              <w:rPr>
                <w:rFonts w:cstheme="minorHAnsi"/>
                <w:sz w:val="20"/>
                <w:szCs w:val="20"/>
              </w:rPr>
              <w:t>z</w:t>
            </w:r>
            <w:r w:rsidRPr="00A361D9">
              <w:rPr>
                <w:rFonts w:cstheme="minorHAnsi"/>
                <w:spacing w:val="80"/>
                <w:sz w:val="20"/>
                <w:szCs w:val="20"/>
              </w:rPr>
              <w:t xml:space="preserve"> </w:t>
            </w:r>
            <w:r w:rsidRPr="00A361D9">
              <w:rPr>
                <w:rFonts w:cstheme="minorHAnsi"/>
                <w:sz w:val="20"/>
                <w:szCs w:val="20"/>
              </w:rPr>
              <w:t>klientami o zróżnicowanych potrzebach</w:t>
            </w:r>
          </w:p>
          <w:p w14:paraId="5E315183" w14:textId="77777777" w:rsidR="00247F41" w:rsidRPr="00A361D9" w:rsidRDefault="00247F41" w:rsidP="00A361D9">
            <w:pPr>
              <w:pStyle w:val="Akapitzlist"/>
              <w:numPr>
                <w:ilvl w:val="0"/>
                <w:numId w:val="21"/>
              </w:numPr>
              <w:spacing w:line="240" w:lineRule="auto"/>
              <w:ind w:left="416"/>
              <w:rPr>
                <w:rFonts w:cstheme="minorHAnsi"/>
                <w:sz w:val="20"/>
                <w:szCs w:val="20"/>
              </w:rPr>
            </w:pPr>
            <w:r w:rsidRPr="00A361D9">
              <w:rPr>
                <w:rFonts w:cstheme="minorHAnsi"/>
                <w:sz w:val="20"/>
                <w:szCs w:val="20"/>
              </w:rPr>
              <w:t>Wywiad motywujący i praca z oporem klienta ze szczególnymi potrzebami</w:t>
            </w:r>
          </w:p>
          <w:p w14:paraId="718E600D" w14:textId="71366DB5" w:rsidR="00247F41" w:rsidRPr="00A361D9" w:rsidRDefault="00247F41" w:rsidP="00A361D9">
            <w:pPr>
              <w:pStyle w:val="Akapitzlist"/>
              <w:numPr>
                <w:ilvl w:val="0"/>
                <w:numId w:val="21"/>
              </w:numPr>
              <w:spacing w:after="0" w:line="240" w:lineRule="auto"/>
              <w:ind w:left="416"/>
              <w:rPr>
                <w:rFonts w:cstheme="minorHAnsi"/>
                <w:sz w:val="20"/>
                <w:szCs w:val="20"/>
              </w:rPr>
            </w:pPr>
            <w:r w:rsidRPr="00A361D9">
              <w:rPr>
                <w:rFonts w:cstheme="minorHAnsi"/>
                <w:sz w:val="20"/>
                <w:szCs w:val="20"/>
              </w:rPr>
              <w:t>Praca</w:t>
            </w:r>
            <w:r w:rsidRPr="00A361D9">
              <w:rPr>
                <w:rFonts w:cstheme="minorHAnsi"/>
                <w:spacing w:val="-8"/>
                <w:sz w:val="20"/>
                <w:szCs w:val="20"/>
              </w:rPr>
              <w:t xml:space="preserve"> </w:t>
            </w:r>
            <w:r w:rsidRPr="00A361D9">
              <w:rPr>
                <w:rFonts w:cstheme="minorHAnsi"/>
                <w:sz w:val="20"/>
                <w:szCs w:val="20"/>
              </w:rPr>
              <w:t>z</w:t>
            </w:r>
            <w:r w:rsidRPr="00A361D9">
              <w:rPr>
                <w:rFonts w:cstheme="minorHAnsi"/>
                <w:spacing w:val="-7"/>
                <w:sz w:val="20"/>
                <w:szCs w:val="20"/>
              </w:rPr>
              <w:t xml:space="preserve"> </w:t>
            </w:r>
            <w:r w:rsidRPr="00A361D9">
              <w:rPr>
                <w:rFonts w:cstheme="minorHAnsi"/>
                <w:sz w:val="20"/>
                <w:szCs w:val="20"/>
              </w:rPr>
              <w:t>klientem</w:t>
            </w:r>
            <w:r w:rsidRPr="00A361D9">
              <w:rPr>
                <w:rFonts w:cstheme="minorHAnsi"/>
                <w:spacing w:val="-7"/>
                <w:sz w:val="20"/>
                <w:szCs w:val="20"/>
              </w:rPr>
              <w:t xml:space="preserve"> </w:t>
            </w:r>
            <w:r w:rsidRPr="00A361D9">
              <w:rPr>
                <w:rFonts w:cstheme="minorHAnsi"/>
                <w:sz w:val="20"/>
                <w:szCs w:val="20"/>
              </w:rPr>
              <w:t>trudnym</w:t>
            </w:r>
            <w:r w:rsidRPr="00A361D9">
              <w:rPr>
                <w:rFonts w:cstheme="minorHAnsi"/>
                <w:spacing w:val="-7"/>
                <w:sz w:val="20"/>
                <w:szCs w:val="20"/>
              </w:rPr>
              <w:t xml:space="preserve"> </w:t>
            </w:r>
            <w:r w:rsidRPr="00A361D9">
              <w:rPr>
                <w:rFonts w:cstheme="minorHAnsi"/>
                <w:sz w:val="20"/>
                <w:szCs w:val="20"/>
              </w:rPr>
              <w:t>i</w:t>
            </w:r>
            <w:r w:rsidRPr="00A361D9">
              <w:rPr>
                <w:rFonts w:cstheme="minorHAnsi"/>
                <w:spacing w:val="-7"/>
                <w:sz w:val="20"/>
                <w:szCs w:val="20"/>
              </w:rPr>
              <w:t xml:space="preserve"> </w:t>
            </w:r>
            <w:r w:rsidRPr="00A361D9">
              <w:rPr>
                <w:rFonts w:cstheme="minorHAnsi"/>
                <w:sz w:val="20"/>
                <w:szCs w:val="20"/>
              </w:rPr>
              <w:t>wrażliwym</w:t>
            </w:r>
            <w:r w:rsidRPr="00A361D9">
              <w:rPr>
                <w:rFonts w:cstheme="minorHAnsi"/>
                <w:spacing w:val="-7"/>
                <w:sz w:val="20"/>
                <w:szCs w:val="20"/>
              </w:rPr>
              <w:t xml:space="preserve"> </w:t>
            </w:r>
            <w:r w:rsidRPr="00A361D9">
              <w:rPr>
                <w:rFonts w:cstheme="minorHAnsi"/>
                <w:spacing w:val="-2"/>
                <w:sz w:val="20"/>
                <w:szCs w:val="20"/>
              </w:rPr>
              <w:t>społecznie</w:t>
            </w:r>
          </w:p>
        </w:tc>
        <w:tc>
          <w:tcPr>
            <w:tcW w:w="1701" w:type="dxa"/>
            <w:vAlign w:val="center"/>
          </w:tcPr>
          <w:p w14:paraId="4845FFC4"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24 godziny dydaktyczne</w:t>
            </w:r>
          </w:p>
          <w:p w14:paraId="0B989244" w14:textId="3D59A472"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(8 godz. dydaktycznych wykładu + 16 godz. dydaktycznych warsztatów)</w:t>
            </w:r>
          </w:p>
        </w:tc>
        <w:tc>
          <w:tcPr>
            <w:tcW w:w="1559" w:type="dxa"/>
            <w:vAlign w:val="center"/>
          </w:tcPr>
          <w:p w14:paraId="772FFBAA" w14:textId="70CEC60E"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Stacjonarnie w salach dydaktycznych</w:t>
            </w:r>
          </w:p>
        </w:tc>
        <w:tc>
          <w:tcPr>
            <w:tcW w:w="1985" w:type="dxa"/>
            <w:vAlign w:val="center"/>
          </w:tcPr>
          <w:p w14:paraId="06D6951C" w14:textId="752BF2FB"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Asertywność, komunikacja interpersonalna, rozwiązywanie konfliktów, wywiad motywujący, praca z klientami o zróżnicowanych potrzebach</w:t>
            </w:r>
          </w:p>
        </w:tc>
      </w:tr>
      <w:tr w:rsidR="00247F41" w:rsidRPr="00A361D9" w14:paraId="4FE2965E" w14:textId="05227991" w:rsidTr="00F96226">
        <w:tc>
          <w:tcPr>
            <w:tcW w:w="1235" w:type="dxa"/>
            <w:vAlign w:val="center"/>
          </w:tcPr>
          <w:p w14:paraId="65C8F6BC" w14:textId="2303486A"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Część </w:t>
            </w:r>
            <w:r>
              <w:rPr>
                <w:rFonts w:asciiTheme="minorHAnsi" w:hAnsiTheme="minorHAnsi" w:cstheme="minorHAnsi"/>
                <w:sz w:val="20"/>
                <w:szCs w:val="20"/>
              </w:rPr>
              <w:t>P</w:t>
            </w:r>
            <w:r w:rsidRPr="00A361D9">
              <w:rPr>
                <w:rFonts w:asciiTheme="minorHAnsi" w:hAnsiTheme="minorHAnsi" w:cstheme="minorHAnsi"/>
                <w:sz w:val="20"/>
                <w:szCs w:val="20"/>
              </w:rPr>
              <w:t>2.</w:t>
            </w:r>
          </w:p>
        </w:tc>
        <w:tc>
          <w:tcPr>
            <w:tcW w:w="3727" w:type="dxa"/>
            <w:vAlign w:val="center"/>
          </w:tcPr>
          <w:p w14:paraId="366F91C5" w14:textId="2F2D850D"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b/>
                <w:bCs/>
                <w:sz w:val="20"/>
                <w:szCs w:val="20"/>
              </w:rPr>
              <w:t>Rynek pracy 4.0 &amp; kompetencje</w:t>
            </w:r>
            <w:r w:rsidRPr="00A361D9">
              <w:rPr>
                <w:rFonts w:asciiTheme="minorHAnsi" w:hAnsiTheme="minorHAnsi" w:cstheme="minorHAnsi"/>
                <w:b/>
                <w:bCs/>
                <w:spacing w:val="-13"/>
                <w:sz w:val="20"/>
                <w:szCs w:val="20"/>
              </w:rPr>
              <w:t xml:space="preserve"> </w:t>
            </w:r>
            <w:r w:rsidRPr="00A361D9">
              <w:rPr>
                <w:rFonts w:asciiTheme="minorHAnsi" w:hAnsiTheme="minorHAnsi" w:cstheme="minorHAnsi"/>
                <w:b/>
                <w:bCs/>
                <w:sz w:val="20"/>
                <w:szCs w:val="20"/>
              </w:rPr>
              <w:t>data-driven</w:t>
            </w:r>
          </w:p>
          <w:p w14:paraId="7C91490B" w14:textId="77777777" w:rsidR="00247F41" w:rsidRPr="00A361D9" w:rsidRDefault="00247F41" w:rsidP="00A361D9">
            <w:pPr>
              <w:pStyle w:val="Akapitzlist"/>
              <w:numPr>
                <w:ilvl w:val="0"/>
                <w:numId w:val="22"/>
              </w:numPr>
              <w:ind w:left="416"/>
              <w:rPr>
                <w:rFonts w:cstheme="minorHAnsi"/>
                <w:sz w:val="20"/>
                <w:szCs w:val="20"/>
              </w:rPr>
            </w:pPr>
            <w:r w:rsidRPr="00A361D9">
              <w:rPr>
                <w:rFonts w:cstheme="minorHAnsi"/>
                <w:sz w:val="20"/>
                <w:szCs w:val="20"/>
              </w:rPr>
              <w:t xml:space="preserve">Źródła danych i analiza lokalnego rynku pracy </w:t>
            </w:r>
          </w:p>
          <w:p w14:paraId="69AE869A" w14:textId="64827A0E" w:rsidR="00247F41" w:rsidRPr="00A361D9" w:rsidRDefault="00247F41" w:rsidP="00A361D9">
            <w:pPr>
              <w:pStyle w:val="Akapitzlist"/>
              <w:numPr>
                <w:ilvl w:val="0"/>
                <w:numId w:val="22"/>
              </w:numPr>
              <w:spacing w:after="0"/>
              <w:ind w:left="416"/>
              <w:rPr>
                <w:rFonts w:cstheme="minorHAnsi"/>
                <w:sz w:val="20"/>
                <w:szCs w:val="20"/>
              </w:rPr>
            </w:pPr>
            <w:r w:rsidRPr="00A361D9">
              <w:rPr>
                <w:rFonts w:cstheme="minorHAnsi"/>
                <w:sz w:val="20"/>
                <w:szCs w:val="20"/>
              </w:rPr>
              <w:t xml:space="preserve">Rynek pracy 4.0 i technologie wspierające decyzje </w:t>
            </w:r>
          </w:p>
        </w:tc>
        <w:tc>
          <w:tcPr>
            <w:tcW w:w="1701" w:type="dxa"/>
            <w:vAlign w:val="center"/>
          </w:tcPr>
          <w:p w14:paraId="4777D42D"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24 godziny dydaktyczne</w:t>
            </w:r>
          </w:p>
          <w:p w14:paraId="1B524910" w14:textId="5B13A52D"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(8 godz. dydaktycznych wykładu + 16 godz. dydaktycznych warsztatów)</w:t>
            </w:r>
          </w:p>
        </w:tc>
        <w:tc>
          <w:tcPr>
            <w:tcW w:w="1559" w:type="dxa"/>
            <w:vAlign w:val="center"/>
          </w:tcPr>
          <w:p w14:paraId="3EC9A58F" w14:textId="762453A6"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Stacjonarnie w salach dydaktycznych</w:t>
            </w:r>
          </w:p>
        </w:tc>
        <w:tc>
          <w:tcPr>
            <w:tcW w:w="1985" w:type="dxa"/>
            <w:vAlign w:val="center"/>
          </w:tcPr>
          <w:p w14:paraId="58E12202" w14:textId="00E56495"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Monitoring zawodów, lokalny rynek pracy, bazy danych, wykorzystanie Syriusza i CBOP, praca na wskaźnikach </w:t>
            </w:r>
          </w:p>
        </w:tc>
      </w:tr>
      <w:tr w:rsidR="00247F41" w:rsidRPr="00A361D9" w14:paraId="2185E8CC" w14:textId="6A4CE0ED" w:rsidTr="00F96226">
        <w:tc>
          <w:tcPr>
            <w:tcW w:w="1235" w:type="dxa"/>
            <w:vAlign w:val="center"/>
          </w:tcPr>
          <w:p w14:paraId="42AF86B7" w14:textId="4FFDE1F3"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Część </w:t>
            </w:r>
            <w:r>
              <w:rPr>
                <w:rFonts w:asciiTheme="minorHAnsi" w:hAnsiTheme="minorHAnsi" w:cstheme="minorHAnsi"/>
                <w:sz w:val="20"/>
                <w:szCs w:val="20"/>
              </w:rPr>
              <w:t>P</w:t>
            </w:r>
            <w:r w:rsidRPr="00A361D9">
              <w:rPr>
                <w:rFonts w:asciiTheme="minorHAnsi" w:hAnsiTheme="minorHAnsi" w:cstheme="minorHAnsi"/>
                <w:sz w:val="20"/>
                <w:szCs w:val="20"/>
              </w:rPr>
              <w:t>3.</w:t>
            </w:r>
          </w:p>
        </w:tc>
        <w:tc>
          <w:tcPr>
            <w:tcW w:w="3727" w:type="dxa"/>
            <w:vAlign w:val="center"/>
          </w:tcPr>
          <w:p w14:paraId="6004DB89" w14:textId="00560CB5" w:rsidR="00247F41" w:rsidRPr="00A361D9" w:rsidRDefault="00247F41" w:rsidP="00A361D9">
            <w:pPr>
              <w:pStyle w:val="TableParagraph"/>
              <w:rPr>
                <w:rFonts w:asciiTheme="minorHAnsi" w:hAnsiTheme="minorHAnsi" w:cstheme="minorHAnsi"/>
                <w:b/>
                <w:bCs/>
                <w:spacing w:val="-2"/>
                <w:sz w:val="20"/>
                <w:szCs w:val="20"/>
              </w:rPr>
            </w:pPr>
            <w:r w:rsidRPr="00A361D9">
              <w:rPr>
                <w:rFonts w:asciiTheme="minorHAnsi" w:hAnsiTheme="minorHAnsi" w:cstheme="minorHAnsi"/>
                <w:b/>
                <w:bCs/>
                <w:sz w:val="20"/>
                <w:szCs w:val="20"/>
              </w:rPr>
              <w:t>Odporność</w:t>
            </w:r>
            <w:r w:rsidRPr="00A361D9">
              <w:rPr>
                <w:rFonts w:asciiTheme="minorHAnsi" w:hAnsiTheme="minorHAnsi" w:cstheme="minorHAnsi"/>
                <w:b/>
                <w:bCs/>
                <w:spacing w:val="-3"/>
                <w:sz w:val="20"/>
                <w:szCs w:val="20"/>
              </w:rPr>
              <w:t xml:space="preserve"> </w:t>
            </w:r>
            <w:r w:rsidRPr="00A361D9">
              <w:rPr>
                <w:rFonts w:asciiTheme="minorHAnsi" w:hAnsiTheme="minorHAnsi" w:cstheme="minorHAnsi"/>
                <w:b/>
                <w:bCs/>
                <w:spacing w:val="-2"/>
                <w:sz w:val="20"/>
                <w:szCs w:val="20"/>
              </w:rPr>
              <w:t xml:space="preserve">psychiczna </w:t>
            </w:r>
            <w:r w:rsidRPr="00A361D9">
              <w:rPr>
                <w:rFonts w:asciiTheme="minorHAnsi" w:hAnsiTheme="minorHAnsi" w:cstheme="minorHAnsi"/>
                <w:b/>
                <w:bCs/>
                <w:sz w:val="20"/>
                <w:szCs w:val="20"/>
              </w:rPr>
              <w:t>i</w:t>
            </w:r>
            <w:r w:rsidRPr="00A361D9">
              <w:rPr>
                <w:rFonts w:asciiTheme="minorHAnsi" w:hAnsiTheme="minorHAnsi" w:cstheme="minorHAnsi"/>
                <w:b/>
                <w:bCs/>
                <w:spacing w:val="-3"/>
                <w:sz w:val="20"/>
                <w:szCs w:val="20"/>
              </w:rPr>
              <w:t xml:space="preserve"> </w:t>
            </w:r>
            <w:r w:rsidRPr="00A361D9">
              <w:rPr>
                <w:rFonts w:asciiTheme="minorHAnsi" w:hAnsiTheme="minorHAnsi" w:cstheme="minorHAnsi"/>
                <w:b/>
                <w:bCs/>
                <w:sz w:val="20"/>
                <w:szCs w:val="20"/>
              </w:rPr>
              <w:t>profilaktyka</w:t>
            </w:r>
            <w:r w:rsidRPr="00A361D9">
              <w:rPr>
                <w:rFonts w:asciiTheme="minorHAnsi" w:hAnsiTheme="minorHAnsi" w:cstheme="minorHAnsi"/>
                <w:b/>
                <w:bCs/>
                <w:spacing w:val="-6"/>
                <w:sz w:val="20"/>
                <w:szCs w:val="20"/>
              </w:rPr>
              <w:t xml:space="preserve"> </w:t>
            </w:r>
            <w:r w:rsidRPr="00A361D9">
              <w:rPr>
                <w:rFonts w:asciiTheme="minorHAnsi" w:hAnsiTheme="minorHAnsi" w:cstheme="minorHAnsi"/>
                <w:b/>
                <w:bCs/>
                <w:spacing w:val="-2"/>
                <w:sz w:val="20"/>
                <w:szCs w:val="20"/>
              </w:rPr>
              <w:t>wypalenia</w:t>
            </w:r>
          </w:p>
          <w:p w14:paraId="1D7388A4" w14:textId="77777777" w:rsidR="00247F41" w:rsidRPr="00A361D9" w:rsidRDefault="00247F41" w:rsidP="00A361D9">
            <w:pPr>
              <w:pStyle w:val="Akapitzlist"/>
              <w:numPr>
                <w:ilvl w:val="0"/>
                <w:numId w:val="23"/>
              </w:numPr>
              <w:ind w:left="416"/>
              <w:rPr>
                <w:rFonts w:cstheme="minorHAnsi"/>
                <w:sz w:val="20"/>
                <w:szCs w:val="20"/>
              </w:rPr>
            </w:pPr>
            <w:r w:rsidRPr="00A361D9">
              <w:rPr>
                <w:rFonts w:cstheme="minorHAnsi"/>
                <w:sz w:val="20"/>
                <w:szCs w:val="20"/>
              </w:rPr>
              <w:t xml:space="preserve">Odporność psychiczna, ACT i praca z emocjami </w:t>
            </w:r>
          </w:p>
          <w:p w14:paraId="62CFE9E7" w14:textId="239C77B9" w:rsidR="00247F41" w:rsidRPr="00A361D9" w:rsidRDefault="00247F41" w:rsidP="00A361D9">
            <w:pPr>
              <w:pStyle w:val="Akapitzlist"/>
              <w:numPr>
                <w:ilvl w:val="0"/>
                <w:numId w:val="23"/>
              </w:numPr>
              <w:spacing w:after="0"/>
              <w:ind w:left="416"/>
              <w:rPr>
                <w:rFonts w:cstheme="minorHAnsi"/>
                <w:sz w:val="20"/>
                <w:szCs w:val="20"/>
              </w:rPr>
            </w:pPr>
            <w:r w:rsidRPr="00A361D9">
              <w:rPr>
                <w:rFonts w:cstheme="minorHAnsi"/>
                <w:sz w:val="20"/>
                <w:szCs w:val="20"/>
              </w:rPr>
              <w:t xml:space="preserve">Wypalenie zawodowe i etyka relacyjna w pracy urzędniczej </w:t>
            </w:r>
          </w:p>
        </w:tc>
        <w:tc>
          <w:tcPr>
            <w:tcW w:w="1701" w:type="dxa"/>
            <w:vAlign w:val="center"/>
          </w:tcPr>
          <w:p w14:paraId="13239999"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24 godziny dydaktyczne</w:t>
            </w:r>
          </w:p>
          <w:p w14:paraId="756E6C74" w14:textId="57C82CC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(8 godz. dydaktycznych wykładu + 16 godz. dydaktycznych warsztatów)</w:t>
            </w:r>
          </w:p>
        </w:tc>
        <w:tc>
          <w:tcPr>
            <w:tcW w:w="1559" w:type="dxa"/>
            <w:vAlign w:val="center"/>
          </w:tcPr>
          <w:p w14:paraId="28438505" w14:textId="6127AB1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Stacjonarnie w salach dydaktycznych</w:t>
            </w:r>
          </w:p>
        </w:tc>
        <w:tc>
          <w:tcPr>
            <w:tcW w:w="1985" w:type="dxa"/>
            <w:vAlign w:val="center"/>
          </w:tcPr>
          <w:p w14:paraId="4152D36E" w14:textId="2B809845"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Techniki ACT6, profilaktyka stresu, etyka kontaktu z klientem, refleksyjne działanie</w:t>
            </w:r>
          </w:p>
        </w:tc>
      </w:tr>
      <w:tr w:rsidR="00247F41" w:rsidRPr="00A361D9" w14:paraId="6517D2C0" w14:textId="634B3D87" w:rsidTr="00F96226">
        <w:tc>
          <w:tcPr>
            <w:tcW w:w="1235" w:type="dxa"/>
            <w:vAlign w:val="center"/>
          </w:tcPr>
          <w:p w14:paraId="294098AD" w14:textId="59D2002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Część </w:t>
            </w:r>
            <w:r>
              <w:rPr>
                <w:rFonts w:asciiTheme="minorHAnsi" w:hAnsiTheme="minorHAnsi" w:cstheme="minorHAnsi"/>
                <w:sz w:val="20"/>
                <w:szCs w:val="20"/>
              </w:rPr>
              <w:t>P</w:t>
            </w:r>
            <w:r w:rsidRPr="00A361D9">
              <w:rPr>
                <w:rFonts w:asciiTheme="minorHAnsi" w:hAnsiTheme="minorHAnsi" w:cstheme="minorHAnsi"/>
                <w:sz w:val="20"/>
                <w:szCs w:val="20"/>
              </w:rPr>
              <w:t>4.</w:t>
            </w:r>
          </w:p>
        </w:tc>
        <w:tc>
          <w:tcPr>
            <w:tcW w:w="3727" w:type="dxa"/>
            <w:vAlign w:val="center"/>
          </w:tcPr>
          <w:p w14:paraId="4AC911AD" w14:textId="00322C16" w:rsidR="00247F41" w:rsidRPr="00A361D9" w:rsidRDefault="00247F41" w:rsidP="00A361D9">
            <w:pPr>
              <w:pStyle w:val="TableParagraph"/>
              <w:rPr>
                <w:rFonts w:asciiTheme="minorHAnsi" w:hAnsiTheme="minorHAnsi" w:cstheme="minorHAnsi"/>
                <w:spacing w:val="-2"/>
                <w:sz w:val="20"/>
                <w:szCs w:val="20"/>
              </w:rPr>
            </w:pPr>
            <w:r w:rsidRPr="00A361D9">
              <w:rPr>
                <w:rFonts w:asciiTheme="minorHAnsi" w:hAnsiTheme="minorHAnsi" w:cstheme="minorHAnsi"/>
                <w:b/>
                <w:bCs/>
                <w:sz w:val="20"/>
                <w:szCs w:val="20"/>
              </w:rPr>
              <w:t>Prawo</w:t>
            </w:r>
            <w:r w:rsidRPr="00A361D9">
              <w:rPr>
                <w:rFonts w:asciiTheme="minorHAnsi" w:hAnsiTheme="minorHAnsi" w:cstheme="minorHAnsi"/>
                <w:b/>
                <w:bCs/>
                <w:spacing w:val="-4"/>
                <w:sz w:val="20"/>
                <w:szCs w:val="20"/>
              </w:rPr>
              <w:t xml:space="preserve"> </w:t>
            </w:r>
            <w:r w:rsidRPr="00A361D9">
              <w:rPr>
                <w:rFonts w:asciiTheme="minorHAnsi" w:hAnsiTheme="minorHAnsi" w:cstheme="minorHAnsi"/>
                <w:b/>
                <w:bCs/>
                <w:sz w:val="20"/>
                <w:szCs w:val="20"/>
              </w:rPr>
              <w:t>pracy</w:t>
            </w:r>
            <w:r w:rsidRPr="00A361D9">
              <w:rPr>
                <w:rFonts w:asciiTheme="minorHAnsi" w:hAnsiTheme="minorHAnsi" w:cstheme="minorHAnsi"/>
                <w:b/>
                <w:bCs/>
                <w:spacing w:val="-3"/>
                <w:sz w:val="20"/>
                <w:szCs w:val="20"/>
              </w:rPr>
              <w:t xml:space="preserve"> </w:t>
            </w:r>
            <w:r w:rsidRPr="00A361D9">
              <w:rPr>
                <w:rFonts w:asciiTheme="minorHAnsi" w:hAnsiTheme="minorHAnsi" w:cstheme="minorHAnsi"/>
                <w:b/>
                <w:bCs/>
                <w:spacing w:val="-10"/>
                <w:sz w:val="20"/>
                <w:szCs w:val="20"/>
              </w:rPr>
              <w:t xml:space="preserve">i </w:t>
            </w:r>
            <w:r w:rsidRPr="00A361D9">
              <w:rPr>
                <w:rFonts w:asciiTheme="minorHAnsi" w:hAnsiTheme="minorHAnsi" w:cstheme="minorHAnsi"/>
                <w:b/>
                <w:bCs/>
                <w:sz w:val="20"/>
                <w:szCs w:val="20"/>
              </w:rPr>
              <w:t>stosowanie</w:t>
            </w:r>
            <w:r w:rsidRPr="00A361D9">
              <w:rPr>
                <w:rFonts w:asciiTheme="minorHAnsi" w:hAnsiTheme="minorHAnsi" w:cstheme="minorHAnsi"/>
                <w:b/>
                <w:bCs/>
                <w:spacing w:val="-9"/>
                <w:sz w:val="20"/>
                <w:szCs w:val="20"/>
              </w:rPr>
              <w:t xml:space="preserve"> </w:t>
            </w:r>
            <w:r w:rsidRPr="00A361D9">
              <w:rPr>
                <w:rFonts w:asciiTheme="minorHAnsi" w:hAnsiTheme="minorHAnsi" w:cstheme="minorHAnsi"/>
                <w:b/>
                <w:bCs/>
                <w:sz w:val="20"/>
                <w:szCs w:val="20"/>
              </w:rPr>
              <w:t>przepisów</w:t>
            </w:r>
            <w:r w:rsidRPr="00A361D9">
              <w:rPr>
                <w:rFonts w:asciiTheme="minorHAnsi" w:hAnsiTheme="minorHAnsi" w:cstheme="minorHAnsi"/>
                <w:b/>
                <w:bCs/>
                <w:spacing w:val="-9"/>
                <w:sz w:val="20"/>
                <w:szCs w:val="20"/>
              </w:rPr>
              <w:t xml:space="preserve"> </w:t>
            </w:r>
            <w:r w:rsidRPr="00A361D9">
              <w:rPr>
                <w:rFonts w:asciiTheme="minorHAnsi" w:hAnsiTheme="minorHAnsi" w:cstheme="minorHAnsi"/>
                <w:b/>
                <w:bCs/>
                <w:spacing w:val="-10"/>
                <w:sz w:val="20"/>
                <w:szCs w:val="20"/>
              </w:rPr>
              <w:t>w p</w:t>
            </w:r>
            <w:r w:rsidRPr="00A361D9">
              <w:rPr>
                <w:rFonts w:asciiTheme="minorHAnsi" w:hAnsiTheme="minorHAnsi" w:cstheme="minorHAnsi"/>
                <w:b/>
                <w:bCs/>
                <w:spacing w:val="-2"/>
                <w:sz w:val="20"/>
                <w:szCs w:val="20"/>
              </w:rPr>
              <w:t>raktyce</w:t>
            </w:r>
          </w:p>
          <w:p w14:paraId="37C22522" w14:textId="77777777" w:rsidR="00247F41" w:rsidRPr="00A361D9" w:rsidRDefault="00247F41" w:rsidP="00A361D9">
            <w:pPr>
              <w:pStyle w:val="Akapitzlist"/>
              <w:numPr>
                <w:ilvl w:val="0"/>
                <w:numId w:val="24"/>
              </w:numPr>
              <w:ind w:left="416"/>
              <w:rPr>
                <w:rFonts w:cstheme="minorHAnsi"/>
                <w:sz w:val="20"/>
                <w:szCs w:val="20"/>
              </w:rPr>
            </w:pPr>
            <w:r w:rsidRPr="00A361D9">
              <w:rPr>
                <w:rFonts w:cstheme="minorHAnsi"/>
                <w:sz w:val="20"/>
                <w:szCs w:val="20"/>
              </w:rPr>
              <w:t xml:space="preserve">Ustawa o rynku pracy i służbach zatrudnienia, Kodeks pracy i decyzje administracyjne </w:t>
            </w:r>
          </w:p>
          <w:p w14:paraId="2E2DF206" w14:textId="10A112FD" w:rsidR="00247F41" w:rsidRPr="00A361D9" w:rsidRDefault="00247F41" w:rsidP="00A361D9">
            <w:pPr>
              <w:pStyle w:val="Akapitzlist"/>
              <w:numPr>
                <w:ilvl w:val="0"/>
                <w:numId w:val="24"/>
              </w:numPr>
              <w:spacing w:after="0"/>
              <w:ind w:left="416"/>
              <w:rPr>
                <w:rFonts w:cstheme="minorHAnsi"/>
                <w:sz w:val="20"/>
                <w:szCs w:val="20"/>
              </w:rPr>
            </w:pPr>
            <w:r w:rsidRPr="00A361D9">
              <w:rPr>
                <w:rFonts w:cstheme="minorHAnsi"/>
                <w:sz w:val="20"/>
                <w:szCs w:val="20"/>
              </w:rPr>
              <w:t>Ochrona danych, RODO i etyka prawna w kontakcie z klientem</w:t>
            </w:r>
          </w:p>
        </w:tc>
        <w:tc>
          <w:tcPr>
            <w:tcW w:w="1701" w:type="dxa"/>
            <w:vAlign w:val="center"/>
          </w:tcPr>
          <w:p w14:paraId="5D189937"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24 godziny dydaktyczne</w:t>
            </w:r>
          </w:p>
          <w:p w14:paraId="35CD8D8A" w14:textId="13BAA9E6"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(8 godz. dydaktycznych wykładu + 16 godz. dydaktycznych warsztatów)</w:t>
            </w:r>
          </w:p>
        </w:tc>
        <w:tc>
          <w:tcPr>
            <w:tcW w:w="1559" w:type="dxa"/>
            <w:vAlign w:val="center"/>
          </w:tcPr>
          <w:p w14:paraId="14131A47" w14:textId="6BA6DF18"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8 godzin dydaktycznych - stacjonarnie w salach dydaktycznych</w:t>
            </w:r>
          </w:p>
          <w:p w14:paraId="04512A38"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w:t>
            </w:r>
          </w:p>
          <w:p w14:paraId="29BBC2C6" w14:textId="011CDD9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16 godzin dydaktycznych zdalnie synchronicznie</w:t>
            </w:r>
          </w:p>
        </w:tc>
        <w:tc>
          <w:tcPr>
            <w:tcW w:w="1985" w:type="dxa"/>
            <w:vAlign w:val="center"/>
          </w:tcPr>
          <w:p w14:paraId="232BDF07" w14:textId="70CC4C01"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Ustawa o rynku pracy i służbach zatrudnienia, Kodeks pracy, decyzje administracyjne, RODO, interpretacje przepisów, case studies</w:t>
            </w:r>
          </w:p>
        </w:tc>
      </w:tr>
      <w:tr w:rsidR="00247F41" w:rsidRPr="00A361D9" w14:paraId="5C6DA8AB" w14:textId="4043CD2E" w:rsidTr="00F96226">
        <w:trPr>
          <w:trHeight w:val="1466"/>
        </w:trPr>
        <w:tc>
          <w:tcPr>
            <w:tcW w:w="1235" w:type="dxa"/>
            <w:vAlign w:val="center"/>
          </w:tcPr>
          <w:p w14:paraId="5DFD0D54" w14:textId="685C4F40"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 xml:space="preserve">Część </w:t>
            </w:r>
            <w:r>
              <w:rPr>
                <w:rFonts w:asciiTheme="minorHAnsi" w:hAnsiTheme="minorHAnsi" w:cstheme="minorHAnsi"/>
                <w:sz w:val="20"/>
                <w:szCs w:val="20"/>
              </w:rPr>
              <w:t>P</w:t>
            </w:r>
            <w:r w:rsidRPr="00A361D9">
              <w:rPr>
                <w:rFonts w:asciiTheme="minorHAnsi" w:hAnsiTheme="minorHAnsi" w:cstheme="minorHAnsi"/>
                <w:sz w:val="20"/>
                <w:szCs w:val="20"/>
              </w:rPr>
              <w:t>5.</w:t>
            </w:r>
          </w:p>
        </w:tc>
        <w:tc>
          <w:tcPr>
            <w:tcW w:w="3727" w:type="dxa"/>
            <w:vAlign w:val="center"/>
          </w:tcPr>
          <w:p w14:paraId="09CF346E" w14:textId="1FD2018A" w:rsidR="00247F41" w:rsidRPr="00A361D9" w:rsidRDefault="00247F41" w:rsidP="00A361D9">
            <w:pPr>
              <w:rPr>
                <w:rFonts w:asciiTheme="minorHAnsi" w:hAnsiTheme="minorHAnsi" w:cstheme="minorHAnsi"/>
                <w:b/>
                <w:bCs/>
                <w:spacing w:val="-2"/>
                <w:sz w:val="20"/>
                <w:szCs w:val="20"/>
              </w:rPr>
            </w:pPr>
            <w:r w:rsidRPr="00A361D9">
              <w:rPr>
                <w:rFonts w:asciiTheme="minorHAnsi" w:hAnsiTheme="minorHAnsi" w:cstheme="minorHAnsi"/>
                <w:b/>
                <w:bCs/>
                <w:sz w:val="20"/>
                <w:szCs w:val="20"/>
              </w:rPr>
              <w:t xml:space="preserve">Seminarium </w:t>
            </w:r>
            <w:r w:rsidRPr="00A361D9">
              <w:rPr>
                <w:rFonts w:asciiTheme="minorHAnsi" w:hAnsiTheme="minorHAnsi" w:cstheme="minorHAnsi"/>
                <w:b/>
                <w:bCs/>
                <w:spacing w:val="-2"/>
                <w:sz w:val="20"/>
                <w:szCs w:val="20"/>
              </w:rPr>
              <w:t>dyplomowe</w:t>
            </w:r>
          </w:p>
          <w:p w14:paraId="6D1B1AED" w14:textId="77777777" w:rsidR="00247F41" w:rsidRPr="00A361D9" w:rsidRDefault="00247F41" w:rsidP="00A361D9">
            <w:pPr>
              <w:pStyle w:val="Akapitzlist"/>
              <w:numPr>
                <w:ilvl w:val="0"/>
                <w:numId w:val="25"/>
              </w:numPr>
              <w:ind w:left="416"/>
              <w:rPr>
                <w:rFonts w:cstheme="minorHAnsi"/>
                <w:sz w:val="20"/>
                <w:szCs w:val="20"/>
              </w:rPr>
            </w:pPr>
            <w:r w:rsidRPr="00A361D9">
              <w:rPr>
                <w:rFonts w:cstheme="minorHAnsi"/>
                <w:sz w:val="20"/>
                <w:szCs w:val="20"/>
              </w:rPr>
              <w:t xml:space="preserve">Planowanie projektu in-situ </w:t>
            </w:r>
          </w:p>
          <w:p w14:paraId="4FF539D7" w14:textId="115FFA2A" w:rsidR="00247F41" w:rsidRPr="00A361D9" w:rsidRDefault="00247F41" w:rsidP="00A361D9">
            <w:pPr>
              <w:pStyle w:val="Akapitzlist"/>
              <w:numPr>
                <w:ilvl w:val="0"/>
                <w:numId w:val="25"/>
              </w:numPr>
              <w:spacing w:after="0"/>
              <w:ind w:left="416"/>
              <w:rPr>
                <w:rFonts w:cstheme="minorHAnsi"/>
                <w:sz w:val="20"/>
                <w:szCs w:val="20"/>
              </w:rPr>
            </w:pPr>
            <w:r w:rsidRPr="00A361D9">
              <w:rPr>
                <w:rFonts w:cstheme="minorHAnsi"/>
                <w:sz w:val="20"/>
                <w:szCs w:val="20"/>
              </w:rPr>
              <w:t xml:space="preserve">Wdrażanie i prezentacja projektu </w:t>
            </w:r>
          </w:p>
        </w:tc>
        <w:tc>
          <w:tcPr>
            <w:tcW w:w="1701" w:type="dxa"/>
            <w:vAlign w:val="center"/>
          </w:tcPr>
          <w:p w14:paraId="62F12605" w14:textId="77777777"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16 godzin dydaktycznych</w:t>
            </w:r>
          </w:p>
          <w:p w14:paraId="03423446" w14:textId="78B5ED9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(16 godz. dydaktycznych warsztatów)</w:t>
            </w:r>
          </w:p>
        </w:tc>
        <w:tc>
          <w:tcPr>
            <w:tcW w:w="1559" w:type="dxa"/>
            <w:vAlign w:val="center"/>
          </w:tcPr>
          <w:p w14:paraId="1DDC0EFD" w14:textId="3E411AF4"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16 godzin dydaktycznych - stacjonarnie w salach dydaktycznych</w:t>
            </w:r>
          </w:p>
        </w:tc>
        <w:tc>
          <w:tcPr>
            <w:tcW w:w="1985" w:type="dxa"/>
            <w:vAlign w:val="center"/>
          </w:tcPr>
          <w:p w14:paraId="1E37C42D" w14:textId="51899256" w:rsidR="00247F41" w:rsidRPr="00A361D9" w:rsidRDefault="00247F41" w:rsidP="00A361D9">
            <w:pPr>
              <w:rPr>
                <w:rFonts w:asciiTheme="minorHAnsi" w:hAnsiTheme="minorHAnsi" w:cstheme="minorHAnsi"/>
                <w:sz w:val="20"/>
                <w:szCs w:val="20"/>
              </w:rPr>
            </w:pPr>
            <w:r w:rsidRPr="00A361D9">
              <w:rPr>
                <w:rFonts w:asciiTheme="minorHAnsi" w:hAnsiTheme="minorHAnsi" w:cstheme="minorHAnsi"/>
                <w:sz w:val="20"/>
                <w:szCs w:val="20"/>
              </w:rPr>
              <w:t>Zaprojektowanie i wdrożenie mikro-innowacji w macierzystej instytucji; wiedza in-situ</w:t>
            </w:r>
          </w:p>
        </w:tc>
      </w:tr>
    </w:tbl>
    <w:p w14:paraId="41C65EC7" w14:textId="57EBBA77" w:rsidR="000F4492" w:rsidRPr="005825F0" w:rsidRDefault="0003490B" w:rsidP="000F4492">
      <w:pPr>
        <w:jc w:val="both"/>
        <w:rPr>
          <w:rFonts w:asciiTheme="minorHAnsi" w:hAnsiTheme="minorHAnsi" w:cstheme="minorBidi"/>
          <w:sz w:val="22"/>
          <w:szCs w:val="22"/>
        </w:rPr>
      </w:pPr>
      <w:r>
        <w:rPr>
          <w:rFonts w:cstheme="minorHAnsi"/>
        </w:rPr>
        <w:br/>
      </w:r>
      <w:r>
        <w:rPr>
          <w:rStyle w:val="mat-tooltip-trigger"/>
          <w:rFonts w:asciiTheme="minorHAnsi" w:hAnsiTheme="minorHAnsi" w:cstheme="minorBidi"/>
          <w:sz w:val="22"/>
          <w:szCs w:val="22"/>
        </w:rPr>
        <w:t>2/</w:t>
      </w:r>
      <w:r w:rsidR="000F4492" w:rsidRPr="00622D89">
        <w:rPr>
          <w:rStyle w:val="mat-tooltip-trigger"/>
          <w:rFonts w:asciiTheme="minorHAnsi" w:hAnsiTheme="minorHAnsi" w:cstheme="minorBidi"/>
          <w:sz w:val="22"/>
          <w:szCs w:val="22"/>
        </w:rPr>
        <w:t xml:space="preserve"> </w:t>
      </w:r>
      <w:r w:rsidR="000F4492" w:rsidRPr="005825F0">
        <w:rPr>
          <w:rStyle w:val="mat-tooltip-trigger"/>
          <w:rFonts w:asciiTheme="minorHAnsi" w:hAnsiTheme="minorHAnsi" w:cstheme="minorBidi"/>
          <w:b/>
          <w:bCs/>
          <w:sz w:val="22"/>
          <w:szCs w:val="22"/>
        </w:rPr>
        <w:t>części specjalistycznej</w:t>
      </w:r>
      <w:r w:rsidR="000F4492" w:rsidRPr="0057577A">
        <w:rPr>
          <w:rStyle w:val="mat-tooltip-trigger"/>
          <w:rFonts w:asciiTheme="minorHAnsi" w:hAnsiTheme="minorHAnsi" w:cstheme="minorBidi"/>
          <w:sz w:val="22"/>
          <w:szCs w:val="22"/>
        </w:rPr>
        <w:t xml:space="preserve"> studiów, </w:t>
      </w:r>
      <w:r w:rsidR="000F4492" w:rsidRPr="005825F0">
        <w:rPr>
          <w:rStyle w:val="mat-tooltip-trigger"/>
          <w:rFonts w:asciiTheme="minorHAnsi" w:hAnsiTheme="minorHAnsi" w:cstheme="minorBidi"/>
          <w:sz w:val="22"/>
          <w:szCs w:val="22"/>
        </w:rPr>
        <w:t>tj. kierunków</w:t>
      </w:r>
      <w:r w:rsidR="000F4492" w:rsidRPr="005825F0">
        <w:rPr>
          <w:rFonts w:asciiTheme="minorHAnsi" w:hAnsiTheme="minorHAnsi" w:cstheme="minorBidi"/>
          <w:sz w:val="22"/>
          <w:szCs w:val="22"/>
        </w:rPr>
        <w:t>:</w:t>
      </w:r>
    </w:p>
    <w:p w14:paraId="722ED6A0" w14:textId="10EDE587" w:rsidR="000F4492" w:rsidRPr="005825F0" w:rsidRDefault="000F4492" w:rsidP="000F4492">
      <w:pPr>
        <w:pStyle w:val="Akapitzlist"/>
        <w:numPr>
          <w:ilvl w:val="0"/>
          <w:numId w:val="34"/>
        </w:numPr>
        <w:spacing w:after="240"/>
        <w:jc w:val="both"/>
      </w:pPr>
      <w:r w:rsidRPr="005825F0">
        <w:t xml:space="preserve">„Indywidualne wsparcie, cyfrowe innowacje i inkluzyjne podejście – nowoczesny pracownik Publicznych Służb Zatrudnienia” – część </w:t>
      </w:r>
      <w:r w:rsidR="00C202BD">
        <w:t>S</w:t>
      </w:r>
      <w:r w:rsidRPr="005825F0">
        <w:t xml:space="preserve">1, </w:t>
      </w:r>
      <w:r w:rsidR="00C202BD">
        <w:t>S</w:t>
      </w:r>
      <w:r w:rsidRPr="005825F0">
        <w:t xml:space="preserve">2, </w:t>
      </w:r>
      <w:r w:rsidR="00C202BD">
        <w:t>S</w:t>
      </w:r>
      <w:r w:rsidRPr="005825F0">
        <w:t>3</w:t>
      </w:r>
    </w:p>
    <w:p w14:paraId="09ECAC44" w14:textId="7ABB9B77" w:rsidR="000F4492" w:rsidRPr="005825F0" w:rsidRDefault="000F4492" w:rsidP="000F4492">
      <w:pPr>
        <w:pStyle w:val="Akapitzlist"/>
        <w:numPr>
          <w:ilvl w:val="0"/>
          <w:numId w:val="34"/>
        </w:numPr>
        <w:spacing w:after="240"/>
        <w:jc w:val="both"/>
      </w:pPr>
      <w:r w:rsidRPr="005825F0">
        <w:t xml:space="preserve">„Nowoczesne przywództwo, zarządzanie oparte na danych i skuteczne projekty – liderzy Publicznych Służb Zatrudniania w działaniu” – część </w:t>
      </w:r>
      <w:r w:rsidR="00C202BD">
        <w:t>S</w:t>
      </w:r>
      <w:r w:rsidRPr="005825F0">
        <w:t xml:space="preserve">4, </w:t>
      </w:r>
      <w:r w:rsidR="00C202BD">
        <w:t>S</w:t>
      </w:r>
      <w:r w:rsidRPr="005825F0">
        <w:t xml:space="preserve">5, </w:t>
      </w:r>
      <w:r w:rsidR="00C202BD">
        <w:t>S</w:t>
      </w:r>
      <w:r w:rsidRPr="005825F0">
        <w:t>6</w:t>
      </w:r>
    </w:p>
    <w:p w14:paraId="57997528" w14:textId="51EFFC81" w:rsidR="000F4492" w:rsidRPr="005825F0" w:rsidRDefault="000F4492" w:rsidP="000F4492">
      <w:pPr>
        <w:pStyle w:val="Akapitzlist"/>
        <w:numPr>
          <w:ilvl w:val="0"/>
          <w:numId w:val="34"/>
        </w:numPr>
        <w:spacing w:after="240"/>
        <w:jc w:val="both"/>
      </w:pPr>
      <w:r w:rsidRPr="005825F0">
        <w:t xml:space="preserve">„Cyfryzacja, współpraca i bezpieczeństwo pracy – praktyczne kompetencje specjalistów Publicznych Służb Zatrudnienia” – część </w:t>
      </w:r>
      <w:r w:rsidR="00C202BD">
        <w:t>S</w:t>
      </w:r>
      <w:r w:rsidRPr="005825F0">
        <w:t xml:space="preserve">7, </w:t>
      </w:r>
      <w:r w:rsidR="00C202BD">
        <w:t>S</w:t>
      </w:r>
      <w:r w:rsidRPr="005825F0">
        <w:t xml:space="preserve">8, </w:t>
      </w:r>
      <w:r w:rsidR="00C202BD">
        <w:t>S</w:t>
      </w:r>
      <w:r w:rsidRPr="005825F0">
        <w:t>9</w:t>
      </w:r>
    </w:p>
    <w:tbl>
      <w:tblPr>
        <w:tblStyle w:val="Tabela-Siatka"/>
        <w:tblW w:w="10207" w:type="dxa"/>
        <w:tblInd w:w="-289" w:type="dxa"/>
        <w:tblLayout w:type="fixed"/>
        <w:tblLook w:val="04A0" w:firstRow="1" w:lastRow="0" w:firstColumn="1" w:lastColumn="0" w:noHBand="0" w:noVBand="1"/>
      </w:tblPr>
      <w:tblGrid>
        <w:gridCol w:w="1135"/>
        <w:gridCol w:w="4252"/>
        <w:gridCol w:w="2268"/>
        <w:gridCol w:w="2552"/>
      </w:tblGrid>
      <w:tr w:rsidR="00A02768" w:rsidRPr="005F6C66" w14:paraId="5FE2CCC5" w14:textId="77777777" w:rsidTr="00021406">
        <w:trPr>
          <w:trHeight w:val="557"/>
        </w:trPr>
        <w:tc>
          <w:tcPr>
            <w:tcW w:w="1135" w:type="dxa"/>
            <w:vAlign w:val="center"/>
          </w:tcPr>
          <w:p w14:paraId="6CE6581D" w14:textId="77777777" w:rsidR="00A02768" w:rsidRPr="005F6C66" w:rsidRDefault="00A02768" w:rsidP="005F6C66">
            <w:pPr>
              <w:jc w:val="center"/>
              <w:rPr>
                <w:rFonts w:asciiTheme="minorHAnsi" w:hAnsiTheme="minorHAnsi" w:cstheme="minorHAnsi"/>
                <w:b/>
                <w:bCs/>
                <w:sz w:val="18"/>
                <w:szCs w:val="18"/>
              </w:rPr>
            </w:pPr>
            <w:r w:rsidRPr="005F6C66">
              <w:rPr>
                <w:rFonts w:asciiTheme="minorHAnsi" w:hAnsiTheme="minorHAnsi" w:cstheme="minorHAnsi"/>
                <w:b/>
                <w:bCs/>
                <w:sz w:val="18"/>
                <w:szCs w:val="18"/>
              </w:rPr>
              <w:lastRenderedPageBreak/>
              <w:t>Część zamówienia</w:t>
            </w:r>
          </w:p>
        </w:tc>
        <w:tc>
          <w:tcPr>
            <w:tcW w:w="4252" w:type="dxa"/>
            <w:vAlign w:val="center"/>
          </w:tcPr>
          <w:p w14:paraId="5BCF32C4" w14:textId="77777777" w:rsidR="00A02768" w:rsidRPr="005F6C66" w:rsidRDefault="00A02768" w:rsidP="005F6C66">
            <w:pPr>
              <w:jc w:val="center"/>
              <w:rPr>
                <w:rFonts w:asciiTheme="minorHAnsi" w:hAnsiTheme="minorHAnsi" w:cstheme="minorHAnsi"/>
                <w:b/>
                <w:bCs/>
                <w:sz w:val="18"/>
                <w:szCs w:val="18"/>
              </w:rPr>
            </w:pPr>
            <w:r w:rsidRPr="005F6C66">
              <w:rPr>
                <w:rFonts w:asciiTheme="minorHAnsi" w:hAnsiTheme="minorHAnsi" w:cstheme="minorHAnsi"/>
                <w:b/>
                <w:bCs/>
                <w:sz w:val="18"/>
                <w:szCs w:val="18"/>
              </w:rPr>
              <w:t>Przedmiot</w:t>
            </w:r>
          </w:p>
        </w:tc>
        <w:tc>
          <w:tcPr>
            <w:tcW w:w="2268" w:type="dxa"/>
            <w:vAlign w:val="center"/>
          </w:tcPr>
          <w:p w14:paraId="36DB6823" w14:textId="77777777" w:rsidR="00A02768" w:rsidRPr="005F6C66" w:rsidRDefault="00A02768" w:rsidP="005F6C66">
            <w:pPr>
              <w:jc w:val="center"/>
              <w:rPr>
                <w:rFonts w:asciiTheme="minorHAnsi" w:hAnsiTheme="minorHAnsi" w:cstheme="minorHAnsi"/>
                <w:b/>
                <w:bCs/>
                <w:sz w:val="18"/>
                <w:szCs w:val="18"/>
              </w:rPr>
            </w:pPr>
            <w:r w:rsidRPr="005F6C66">
              <w:rPr>
                <w:rFonts w:asciiTheme="minorHAnsi" w:hAnsiTheme="minorHAnsi" w:cstheme="minorHAnsi"/>
                <w:b/>
                <w:bCs/>
                <w:sz w:val="18"/>
                <w:szCs w:val="18"/>
              </w:rPr>
              <w:t>Wymiar godzinowy dla jednej grupy -</w:t>
            </w:r>
          </w:p>
          <w:p w14:paraId="1A36E5E0" w14:textId="77777777" w:rsidR="00A02768" w:rsidRPr="005F6C66" w:rsidRDefault="00A02768" w:rsidP="005F6C66">
            <w:pPr>
              <w:jc w:val="center"/>
              <w:rPr>
                <w:rFonts w:asciiTheme="minorHAnsi" w:hAnsiTheme="minorHAnsi" w:cstheme="minorHAnsi"/>
                <w:b/>
                <w:bCs/>
                <w:sz w:val="18"/>
                <w:szCs w:val="18"/>
              </w:rPr>
            </w:pPr>
            <w:r w:rsidRPr="005F6C66">
              <w:rPr>
                <w:rFonts w:asciiTheme="minorHAnsi" w:hAnsiTheme="minorHAnsi" w:cstheme="minorHAnsi"/>
                <w:b/>
                <w:bCs/>
                <w:sz w:val="18"/>
                <w:szCs w:val="18"/>
              </w:rPr>
              <w:t>1 godzina dydaktyczna to 45 minut</w:t>
            </w:r>
          </w:p>
        </w:tc>
        <w:tc>
          <w:tcPr>
            <w:tcW w:w="2552" w:type="dxa"/>
            <w:vAlign w:val="center"/>
          </w:tcPr>
          <w:p w14:paraId="471D9013" w14:textId="77777777" w:rsidR="00A02768" w:rsidRPr="005F6C66" w:rsidRDefault="00A02768" w:rsidP="005F6C66">
            <w:pPr>
              <w:jc w:val="center"/>
              <w:rPr>
                <w:rFonts w:asciiTheme="minorHAnsi" w:hAnsiTheme="minorHAnsi" w:cstheme="minorHAnsi"/>
                <w:b/>
                <w:bCs/>
                <w:sz w:val="18"/>
                <w:szCs w:val="18"/>
              </w:rPr>
            </w:pPr>
            <w:r w:rsidRPr="005F6C66">
              <w:rPr>
                <w:rFonts w:asciiTheme="minorHAnsi" w:hAnsiTheme="minorHAnsi" w:cstheme="minorHAnsi"/>
                <w:b/>
                <w:bCs/>
                <w:sz w:val="18"/>
                <w:szCs w:val="18"/>
              </w:rPr>
              <w:t>Cel merytoryczny</w:t>
            </w:r>
          </w:p>
        </w:tc>
      </w:tr>
      <w:tr w:rsidR="00A02768" w:rsidRPr="005F6C66" w14:paraId="1C5523DC" w14:textId="77777777" w:rsidTr="00021406">
        <w:tc>
          <w:tcPr>
            <w:tcW w:w="1135" w:type="dxa"/>
          </w:tcPr>
          <w:p w14:paraId="1AD67FD4" w14:textId="7EB6B574"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S1.</w:t>
            </w:r>
          </w:p>
        </w:tc>
        <w:tc>
          <w:tcPr>
            <w:tcW w:w="4252" w:type="dxa"/>
          </w:tcPr>
          <w:p w14:paraId="31F2AED3"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Diagnoza specjalistyczna i planowanie kariery </w:t>
            </w:r>
          </w:p>
          <w:p w14:paraId="4629A114" w14:textId="77777777" w:rsidR="00A02768" w:rsidRPr="00457130" w:rsidRDefault="00A02768" w:rsidP="00457130">
            <w:pPr>
              <w:pStyle w:val="Akapitzlist"/>
              <w:numPr>
                <w:ilvl w:val="0"/>
                <w:numId w:val="21"/>
              </w:numPr>
              <w:spacing w:after="0" w:line="240" w:lineRule="auto"/>
              <w:ind w:left="416"/>
              <w:rPr>
                <w:rFonts w:cstheme="minorHAnsi"/>
                <w:sz w:val="20"/>
                <w:szCs w:val="20"/>
              </w:rPr>
            </w:pPr>
            <w:r w:rsidRPr="00457130">
              <w:rPr>
                <w:rFonts w:cstheme="minorHAnsi"/>
                <w:sz w:val="20"/>
                <w:szCs w:val="20"/>
              </w:rPr>
              <w:t xml:space="preserve">Diagnoza potencjału – narzędzia i metody </w:t>
            </w:r>
          </w:p>
          <w:p w14:paraId="46156098" w14:textId="77777777" w:rsidR="00A02768" w:rsidRPr="00457130" w:rsidRDefault="00A02768" w:rsidP="00457130">
            <w:pPr>
              <w:pStyle w:val="Akapitzlist"/>
              <w:numPr>
                <w:ilvl w:val="0"/>
                <w:numId w:val="21"/>
              </w:numPr>
              <w:spacing w:after="0" w:line="240" w:lineRule="auto"/>
              <w:ind w:left="416"/>
              <w:rPr>
                <w:rFonts w:cstheme="minorHAnsi"/>
                <w:sz w:val="20"/>
                <w:szCs w:val="20"/>
              </w:rPr>
            </w:pPr>
            <w:r w:rsidRPr="00457130">
              <w:rPr>
                <w:rFonts w:cstheme="minorHAnsi"/>
                <w:sz w:val="20"/>
                <w:szCs w:val="20"/>
              </w:rPr>
              <w:t xml:space="preserve">Planowanie kariery i job-coaching </w:t>
            </w:r>
          </w:p>
          <w:p w14:paraId="3D278960" w14:textId="77777777" w:rsidR="00A02768" w:rsidRPr="00457130" w:rsidRDefault="00A02768" w:rsidP="00457130">
            <w:pPr>
              <w:pStyle w:val="Akapitzlist"/>
              <w:numPr>
                <w:ilvl w:val="0"/>
                <w:numId w:val="21"/>
              </w:numPr>
              <w:spacing w:after="0" w:line="240" w:lineRule="auto"/>
              <w:ind w:left="416"/>
              <w:rPr>
                <w:rFonts w:cstheme="minorHAnsi"/>
                <w:sz w:val="20"/>
                <w:szCs w:val="20"/>
              </w:rPr>
            </w:pPr>
            <w:r w:rsidRPr="00457130">
              <w:rPr>
                <w:rFonts w:cstheme="minorHAnsi"/>
                <w:sz w:val="20"/>
                <w:szCs w:val="20"/>
              </w:rPr>
              <w:t xml:space="preserve">Komunikacja wspierająca decyzje zawodowe </w:t>
            </w:r>
          </w:p>
        </w:tc>
        <w:tc>
          <w:tcPr>
            <w:tcW w:w="2268" w:type="dxa"/>
          </w:tcPr>
          <w:p w14:paraId="30CDFFC4"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24 godziny dydaktyczne</w:t>
            </w:r>
          </w:p>
          <w:p w14:paraId="69D9DE83"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(8 godz. dydaktycznych wykładu + 16 godz. dydaktycznych warsztatów)</w:t>
            </w:r>
          </w:p>
        </w:tc>
        <w:tc>
          <w:tcPr>
            <w:tcW w:w="2552" w:type="dxa"/>
          </w:tcPr>
          <w:p w14:paraId="639F16E7" w14:textId="24DE7882" w:rsidR="00A02768" w:rsidRPr="00457130" w:rsidRDefault="00A02768" w:rsidP="00021406">
            <w:pPr>
              <w:pStyle w:val="Default"/>
              <w:rPr>
                <w:rFonts w:asciiTheme="minorHAnsi" w:hAnsiTheme="minorHAnsi" w:cstheme="minorHAnsi"/>
                <w:sz w:val="20"/>
                <w:szCs w:val="20"/>
              </w:rPr>
            </w:pPr>
            <w:r w:rsidRPr="00457130">
              <w:rPr>
                <w:rFonts w:asciiTheme="minorHAnsi" w:hAnsiTheme="minorHAnsi" w:cstheme="minorHAnsi"/>
                <w:sz w:val="20"/>
                <w:szCs w:val="20"/>
              </w:rPr>
              <w:t xml:space="preserve">Coaching kariery, modele zmiany, praca z klientem biernym, psychologia motywacji </w:t>
            </w:r>
          </w:p>
        </w:tc>
      </w:tr>
      <w:tr w:rsidR="00A02768" w:rsidRPr="005F6C66" w14:paraId="39838BB8" w14:textId="77777777" w:rsidTr="00021406">
        <w:tc>
          <w:tcPr>
            <w:tcW w:w="1135" w:type="dxa"/>
          </w:tcPr>
          <w:p w14:paraId="094D5F1B" w14:textId="425C261E"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S2.</w:t>
            </w:r>
          </w:p>
        </w:tc>
        <w:tc>
          <w:tcPr>
            <w:tcW w:w="4252" w:type="dxa"/>
          </w:tcPr>
          <w:p w14:paraId="78463A6A"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Praca z osobami w kryzysie i inkluzyjność </w:t>
            </w:r>
          </w:p>
          <w:p w14:paraId="393BE9C5" w14:textId="77777777" w:rsidR="00A02768" w:rsidRPr="00457130" w:rsidRDefault="00A02768" w:rsidP="00457130">
            <w:pPr>
              <w:pStyle w:val="Akapitzlist"/>
              <w:numPr>
                <w:ilvl w:val="0"/>
                <w:numId w:val="22"/>
              </w:numPr>
              <w:spacing w:after="0" w:line="240" w:lineRule="auto"/>
              <w:ind w:left="416"/>
              <w:rPr>
                <w:rFonts w:cstheme="minorHAnsi"/>
                <w:sz w:val="20"/>
                <w:szCs w:val="20"/>
              </w:rPr>
            </w:pPr>
            <w:r w:rsidRPr="00457130">
              <w:rPr>
                <w:rFonts w:cstheme="minorHAnsi"/>
                <w:sz w:val="20"/>
                <w:szCs w:val="20"/>
              </w:rPr>
              <w:t xml:space="preserve">Klient w kryzysie – rozpoznawanie sytuacji i potrzeb </w:t>
            </w:r>
          </w:p>
          <w:p w14:paraId="4A840EBF" w14:textId="77777777" w:rsidR="00A02768" w:rsidRPr="00457130" w:rsidRDefault="00A02768" w:rsidP="00457130">
            <w:pPr>
              <w:pStyle w:val="Akapitzlist"/>
              <w:numPr>
                <w:ilvl w:val="0"/>
                <w:numId w:val="22"/>
              </w:numPr>
              <w:spacing w:after="0" w:line="240" w:lineRule="auto"/>
              <w:ind w:left="416"/>
              <w:rPr>
                <w:rFonts w:cstheme="minorHAnsi"/>
                <w:sz w:val="20"/>
                <w:szCs w:val="20"/>
              </w:rPr>
            </w:pPr>
            <w:r w:rsidRPr="00457130">
              <w:rPr>
                <w:rFonts w:cstheme="minorHAnsi"/>
                <w:sz w:val="20"/>
                <w:szCs w:val="20"/>
              </w:rPr>
              <w:t xml:space="preserve">Grupy wrażliwe – komunikacja i podejścia różnicujące </w:t>
            </w:r>
          </w:p>
          <w:p w14:paraId="4736899B" w14:textId="77777777" w:rsidR="00A02768" w:rsidRPr="00457130" w:rsidRDefault="00A02768" w:rsidP="00457130">
            <w:pPr>
              <w:pStyle w:val="Akapitzlist"/>
              <w:numPr>
                <w:ilvl w:val="0"/>
                <w:numId w:val="22"/>
              </w:numPr>
              <w:spacing w:after="0" w:line="240" w:lineRule="auto"/>
              <w:ind w:left="416"/>
              <w:rPr>
                <w:rFonts w:cstheme="minorHAnsi"/>
                <w:sz w:val="20"/>
                <w:szCs w:val="20"/>
              </w:rPr>
            </w:pPr>
            <w:r w:rsidRPr="00457130">
              <w:rPr>
                <w:rFonts w:cstheme="minorHAnsi"/>
                <w:sz w:val="20"/>
                <w:szCs w:val="20"/>
              </w:rPr>
              <w:t xml:space="preserve">Praca systemowa i sieciowa wokół klienta </w:t>
            </w:r>
          </w:p>
        </w:tc>
        <w:tc>
          <w:tcPr>
            <w:tcW w:w="2268" w:type="dxa"/>
          </w:tcPr>
          <w:p w14:paraId="1249DF72"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370DCD9D"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2795D887" w14:textId="77777777"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Osoby z niepełnosprawnością, migranci, kobiety powracające, osoby 50+, osoby z doświadczeniem przemocy, osobami w kryzysie bezdomności </w:t>
            </w:r>
          </w:p>
        </w:tc>
      </w:tr>
      <w:tr w:rsidR="00A02768" w:rsidRPr="005F6C66" w14:paraId="36807041" w14:textId="77777777" w:rsidTr="00021406">
        <w:tc>
          <w:tcPr>
            <w:tcW w:w="1135" w:type="dxa"/>
          </w:tcPr>
          <w:p w14:paraId="0693D954" w14:textId="642F13DB"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S3.</w:t>
            </w:r>
          </w:p>
        </w:tc>
        <w:tc>
          <w:tcPr>
            <w:tcW w:w="4252" w:type="dxa"/>
          </w:tcPr>
          <w:p w14:paraId="710529EE"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AI i narzędzia cyfrowe w doradztwie </w:t>
            </w:r>
          </w:p>
          <w:p w14:paraId="6E267510" w14:textId="77777777" w:rsidR="00A02768" w:rsidRPr="00457130" w:rsidRDefault="00A02768" w:rsidP="00457130">
            <w:pPr>
              <w:pStyle w:val="Akapitzlist"/>
              <w:numPr>
                <w:ilvl w:val="0"/>
                <w:numId w:val="23"/>
              </w:numPr>
              <w:spacing w:after="0" w:line="240" w:lineRule="auto"/>
              <w:ind w:left="416"/>
              <w:rPr>
                <w:rFonts w:cstheme="minorHAnsi"/>
                <w:sz w:val="20"/>
                <w:szCs w:val="20"/>
              </w:rPr>
            </w:pPr>
            <w:r w:rsidRPr="00457130">
              <w:rPr>
                <w:rFonts w:cstheme="minorHAnsi"/>
                <w:sz w:val="20"/>
                <w:szCs w:val="20"/>
              </w:rPr>
              <w:t xml:space="preserve">Narzędzia cyfrowe w pracy doradcy </w:t>
            </w:r>
          </w:p>
          <w:p w14:paraId="5465CC57" w14:textId="77777777" w:rsidR="00A02768" w:rsidRPr="00457130" w:rsidRDefault="00A02768" w:rsidP="00457130">
            <w:pPr>
              <w:pStyle w:val="Akapitzlist"/>
              <w:numPr>
                <w:ilvl w:val="0"/>
                <w:numId w:val="23"/>
              </w:numPr>
              <w:spacing w:after="0" w:line="240" w:lineRule="auto"/>
              <w:ind w:left="416"/>
              <w:rPr>
                <w:rFonts w:cstheme="minorHAnsi"/>
                <w:sz w:val="20"/>
                <w:szCs w:val="20"/>
              </w:rPr>
            </w:pPr>
            <w:r w:rsidRPr="00457130">
              <w:rPr>
                <w:rFonts w:cstheme="minorHAnsi"/>
                <w:sz w:val="20"/>
                <w:szCs w:val="20"/>
              </w:rPr>
              <w:t xml:space="preserve">Sztuczna inteligencja w doradztwie – możliwości i zagrożenia </w:t>
            </w:r>
          </w:p>
        </w:tc>
        <w:tc>
          <w:tcPr>
            <w:tcW w:w="2268" w:type="dxa"/>
          </w:tcPr>
          <w:p w14:paraId="605D043D"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6B7881CF"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0918C063" w14:textId="77777777"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Chatboty doradcze, e-portfolio, systemy rekomendacyjne, krytyczna analiza wyników AI (etyka, przejrzystość, pułapki automatyzacji) </w:t>
            </w:r>
          </w:p>
        </w:tc>
      </w:tr>
      <w:tr w:rsidR="00A02768" w:rsidRPr="005F6C66" w14:paraId="4052EE21" w14:textId="77777777" w:rsidTr="00021406">
        <w:tc>
          <w:tcPr>
            <w:tcW w:w="1135" w:type="dxa"/>
          </w:tcPr>
          <w:p w14:paraId="785F4D72" w14:textId="7D1992EB"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S4.</w:t>
            </w:r>
          </w:p>
        </w:tc>
        <w:tc>
          <w:tcPr>
            <w:tcW w:w="4252" w:type="dxa"/>
          </w:tcPr>
          <w:p w14:paraId="7B2AF477" w14:textId="77777777"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b/>
                <w:bCs/>
                <w:sz w:val="20"/>
                <w:szCs w:val="20"/>
              </w:rPr>
              <w:t xml:space="preserve">Zarządzanie projektami i fundraising </w:t>
            </w:r>
          </w:p>
          <w:p w14:paraId="39F1625B" w14:textId="77777777" w:rsidR="00A02768" w:rsidRPr="00457130" w:rsidRDefault="00A02768" w:rsidP="00457130">
            <w:pPr>
              <w:pStyle w:val="Akapitzlist"/>
              <w:numPr>
                <w:ilvl w:val="0"/>
                <w:numId w:val="35"/>
              </w:numPr>
              <w:spacing w:after="0" w:line="240" w:lineRule="auto"/>
              <w:ind w:left="312" w:hanging="284"/>
              <w:jc w:val="both"/>
              <w:rPr>
                <w:rFonts w:cstheme="minorHAnsi"/>
                <w:sz w:val="20"/>
                <w:szCs w:val="20"/>
              </w:rPr>
            </w:pPr>
            <w:r w:rsidRPr="00457130">
              <w:rPr>
                <w:rFonts w:cstheme="minorHAnsi"/>
                <w:sz w:val="20"/>
                <w:szCs w:val="20"/>
              </w:rPr>
              <w:t>Cykl życia projektu – od potrzeby do rezultatu</w:t>
            </w:r>
          </w:p>
          <w:p w14:paraId="7C5710E6" w14:textId="77777777" w:rsidR="00A02768" w:rsidRPr="00457130" w:rsidRDefault="00A02768" w:rsidP="00457130">
            <w:pPr>
              <w:pStyle w:val="Akapitzlist"/>
              <w:numPr>
                <w:ilvl w:val="0"/>
                <w:numId w:val="35"/>
              </w:numPr>
              <w:spacing w:after="0" w:line="240" w:lineRule="auto"/>
              <w:ind w:left="312" w:hanging="284"/>
              <w:jc w:val="both"/>
              <w:rPr>
                <w:rFonts w:cstheme="minorHAnsi"/>
                <w:sz w:val="20"/>
                <w:szCs w:val="20"/>
              </w:rPr>
            </w:pPr>
            <w:r w:rsidRPr="00457130">
              <w:rPr>
                <w:rFonts w:cstheme="minorHAnsi"/>
                <w:sz w:val="20"/>
                <w:szCs w:val="20"/>
              </w:rPr>
              <w:t xml:space="preserve">Finansowanie działań PSZ i tworzenie budżetu projektu </w:t>
            </w:r>
          </w:p>
          <w:p w14:paraId="33305193" w14:textId="77777777" w:rsidR="00A02768" w:rsidRPr="00457130" w:rsidRDefault="00A02768" w:rsidP="00457130">
            <w:pPr>
              <w:pStyle w:val="Akapitzlist"/>
              <w:numPr>
                <w:ilvl w:val="0"/>
                <w:numId w:val="35"/>
              </w:numPr>
              <w:spacing w:after="0" w:line="240" w:lineRule="auto"/>
              <w:ind w:left="312" w:hanging="284"/>
              <w:jc w:val="both"/>
              <w:rPr>
                <w:rFonts w:cstheme="minorHAnsi"/>
                <w:sz w:val="20"/>
                <w:szCs w:val="20"/>
              </w:rPr>
            </w:pPr>
            <w:r w:rsidRPr="00457130">
              <w:rPr>
                <w:rFonts w:cstheme="minorHAnsi"/>
                <w:sz w:val="20"/>
                <w:szCs w:val="20"/>
              </w:rPr>
              <w:t xml:space="preserve">Fundraising i partnerstwa międzysektorowe </w:t>
            </w:r>
          </w:p>
        </w:tc>
        <w:tc>
          <w:tcPr>
            <w:tcW w:w="2268" w:type="dxa"/>
          </w:tcPr>
          <w:p w14:paraId="5FB63E5B"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24 godziny dydaktyczne</w:t>
            </w:r>
          </w:p>
          <w:p w14:paraId="6D830D9C"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(8 godz. dydaktycznych wykładu + 16 godz. dydaktycznych warsztatów)</w:t>
            </w:r>
          </w:p>
        </w:tc>
        <w:tc>
          <w:tcPr>
            <w:tcW w:w="2552" w:type="dxa"/>
          </w:tcPr>
          <w:p w14:paraId="4BC4C7E6" w14:textId="3BA1A81F" w:rsidR="00A02768" w:rsidRPr="00457130" w:rsidRDefault="00A02768" w:rsidP="0068305B">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EFS+, FERS, logika projektowa, harmonogramy i budżety, wdrażanie projektów, dostępność w projektach </w:t>
            </w:r>
          </w:p>
        </w:tc>
      </w:tr>
      <w:tr w:rsidR="00A02768" w:rsidRPr="005F6C66" w14:paraId="46D15D4B" w14:textId="77777777" w:rsidTr="00021406">
        <w:trPr>
          <w:trHeight w:val="1466"/>
        </w:trPr>
        <w:tc>
          <w:tcPr>
            <w:tcW w:w="1135" w:type="dxa"/>
          </w:tcPr>
          <w:p w14:paraId="48863BC2" w14:textId="592643D2"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S5.</w:t>
            </w:r>
          </w:p>
        </w:tc>
        <w:tc>
          <w:tcPr>
            <w:tcW w:w="4252" w:type="dxa"/>
          </w:tcPr>
          <w:p w14:paraId="60AF5E29" w14:textId="77777777" w:rsidR="00A02768" w:rsidRPr="00457130" w:rsidRDefault="00A02768" w:rsidP="00457130">
            <w:pPr>
              <w:pStyle w:val="Default"/>
              <w:rPr>
                <w:rFonts w:asciiTheme="minorHAnsi" w:hAnsiTheme="minorHAnsi" w:cstheme="minorHAnsi"/>
                <w:sz w:val="20"/>
                <w:szCs w:val="20"/>
              </w:rPr>
            </w:pPr>
            <w:r w:rsidRPr="00457130">
              <w:rPr>
                <w:rFonts w:asciiTheme="minorHAnsi" w:hAnsiTheme="minorHAnsi" w:cstheme="minorHAnsi"/>
                <w:b/>
                <w:bCs/>
                <w:sz w:val="20"/>
                <w:szCs w:val="20"/>
              </w:rPr>
              <w:t xml:space="preserve">Przywództwo adaptacyjne i zmiana organizacyjna </w:t>
            </w:r>
          </w:p>
          <w:p w14:paraId="42BC3F2F" w14:textId="77777777" w:rsidR="00A02768" w:rsidRPr="00457130" w:rsidRDefault="00A02768" w:rsidP="00457130">
            <w:pPr>
              <w:pStyle w:val="Akapitzlist"/>
              <w:numPr>
                <w:ilvl w:val="0"/>
                <w:numId w:val="35"/>
              </w:numPr>
              <w:spacing w:after="0" w:line="240" w:lineRule="auto"/>
              <w:ind w:left="312" w:hanging="284"/>
              <w:rPr>
                <w:rFonts w:cstheme="minorHAnsi"/>
                <w:sz w:val="20"/>
                <w:szCs w:val="20"/>
              </w:rPr>
            </w:pPr>
            <w:r w:rsidRPr="00457130">
              <w:rPr>
                <w:rFonts w:cstheme="minorHAnsi"/>
                <w:sz w:val="20"/>
                <w:szCs w:val="20"/>
              </w:rPr>
              <w:t xml:space="preserve">Przywództwo w instytucji publicznej – rola lidera zmiany </w:t>
            </w:r>
          </w:p>
          <w:p w14:paraId="4AD0C451" w14:textId="77777777" w:rsidR="00A02768" w:rsidRPr="00457130" w:rsidRDefault="00A02768" w:rsidP="00457130">
            <w:pPr>
              <w:pStyle w:val="Akapitzlist"/>
              <w:numPr>
                <w:ilvl w:val="0"/>
                <w:numId w:val="35"/>
              </w:numPr>
              <w:spacing w:after="0" w:line="240" w:lineRule="auto"/>
              <w:ind w:left="312" w:hanging="284"/>
              <w:rPr>
                <w:rFonts w:cstheme="minorHAnsi"/>
                <w:sz w:val="20"/>
                <w:szCs w:val="20"/>
              </w:rPr>
            </w:pPr>
            <w:r w:rsidRPr="00457130">
              <w:rPr>
                <w:rFonts w:cstheme="minorHAnsi"/>
                <w:sz w:val="20"/>
                <w:szCs w:val="20"/>
              </w:rPr>
              <w:t xml:space="preserve">Zmiana organizacyjna i kultura pracy zespołowej </w:t>
            </w:r>
          </w:p>
        </w:tc>
        <w:tc>
          <w:tcPr>
            <w:tcW w:w="2268" w:type="dxa"/>
          </w:tcPr>
          <w:p w14:paraId="460833E3"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43BB6AD9"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2B545521" w14:textId="043D8996" w:rsidR="00A02768" w:rsidRPr="00457130" w:rsidRDefault="00A02768" w:rsidP="0068305B">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Leadership 4.0, adaptacyjność, zarządzanie zmianą i oporem </w:t>
            </w:r>
          </w:p>
        </w:tc>
      </w:tr>
      <w:tr w:rsidR="00A02768" w:rsidRPr="005F6C66" w14:paraId="58E3BDF9" w14:textId="77777777" w:rsidTr="00021406">
        <w:trPr>
          <w:trHeight w:val="1247"/>
        </w:trPr>
        <w:tc>
          <w:tcPr>
            <w:tcW w:w="1135" w:type="dxa"/>
          </w:tcPr>
          <w:p w14:paraId="68F4D84A" w14:textId="38882B72"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S6.</w:t>
            </w:r>
          </w:p>
        </w:tc>
        <w:tc>
          <w:tcPr>
            <w:tcW w:w="4252" w:type="dxa"/>
          </w:tcPr>
          <w:p w14:paraId="141A8B1E" w14:textId="77777777" w:rsidR="00A02768" w:rsidRPr="00457130" w:rsidRDefault="00A02768" w:rsidP="00457130">
            <w:pPr>
              <w:pStyle w:val="Default"/>
              <w:rPr>
                <w:rFonts w:asciiTheme="minorHAnsi" w:hAnsiTheme="minorHAnsi" w:cstheme="minorHAnsi"/>
                <w:sz w:val="20"/>
                <w:szCs w:val="20"/>
              </w:rPr>
            </w:pPr>
            <w:r w:rsidRPr="00457130">
              <w:rPr>
                <w:rFonts w:asciiTheme="minorHAnsi" w:hAnsiTheme="minorHAnsi" w:cstheme="minorHAnsi"/>
                <w:b/>
                <w:bCs/>
                <w:sz w:val="20"/>
                <w:szCs w:val="20"/>
              </w:rPr>
              <w:t xml:space="preserve">Standaryzacja usług i analiza danych </w:t>
            </w:r>
          </w:p>
          <w:p w14:paraId="5957B784" w14:textId="77777777" w:rsidR="00A02768" w:rsidRPr="00457130" w:rsidRDefault="00A02768" w:rsidP="00457130">
            <w:pPr>
              <w:pStyle w:val="Akapitzlist"/>
              <w:numPr>
                <w:ilvl w:val="0"/>
                <w:numId w:val="35"/>
              </w:numPr>
              <w:spacing w:after="0" w:line="240" w:lineRule="auto"/>
              <w:ind w:left="312" w:hanging="284"/>
              <w:rPr>
                <w:rFonts w:cstheme="minorHAnsi"/>
                <w:sz w:val="20"/>
                <w:szCs w:val="20"/>
              </w:rPr>
            </w:pPr>
            <w:r w:rsidRPr="00457130">
              <w:rPr>
                <w:rFonts w:cstheme="minorHAnsi"/>
                <w:sz w:val="20"/>
                <w:szCs w:val="20"/>
              </w:rPr>
              <w:t xml:space="preserve">Standaryzacja usług w instytucjach PSZ </w:t>
            </w:r>
          </w:p>
          <w:p w14:paraId="152836F2" w14:textId="77777777" w:rsidR="00A02768" w:rsidRPr="00457130" w:rsidRDefault="00A02768" w:rsidP="00457130">
            <w:pPr>
              <w:pStyle w:val="Akapitzlist"/>
              <w:numPr>
                <w:ilvl w:val="0"/>
                <w:numId w:val="35"/>
              </w:numPr>
              <w:spacing w:after="0" w:line="240" w:lineRule="auto"/>
              <w:ind w:left="312" w:hanging="284"/>
              <w:rPr>
                <w:rFonts w:cstheme="minorHAnsi"/>
                <w:sz w:val="20"/>
                <w:szCs w:val="20"/>
              </w:rPr>
            </w:pPr>
            <w:r w:rsidRPr="00457130">
              <w:rPr>
                <w:rFonts w:cstheme="minorHAnsi"/>
                <w:sz w:val="20"/>
                <w:szCs w:val="20"/>
              </w:rPr>
              <w:t xml:space="preserve">analiza danych i wykorzystanie wskaźników </w:t>
            </w:r>
          </w:p>
        </w:tc>
        <w:tc>
          <w:tcPr>
            <w:tcW w:w="2268" w:type="dxa"/>
          </w:tcPr>
          <w:p w14:paraId="42D09C49"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5808631A"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19CF1936" w14:textId="408A7AFE" w:rsidR="00A02768" w:rsidRPr="00457130" w:rsidRDefault="00A02768" w:rsidP="0068305B">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KPI, monitoring, cyfrowe raportowanie jakości usług </w:t>
            </w:r>
          </w:p>
        </w:tc>
      </w:tr>
      <w:tr w:rsidR="00A02768" w:rsidRPr="005F6C66" w14:paraId="05DFFD48" w14:textId="77777777" w:rsidTr="00021406">
        <w:trPr>
          <w:trHeight w:val="1466"/>
        </w:trPr>
        <w:tc>
          <w:tcPr>
            <w:tcW w:w="1135" w:type="dxa"/>
          </w:tcPr>
          <w:p w14:paraId="33FBED39" w14:textId="5AF789FB"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S7.</w:t>
            </w:r>
          </w:p>
        </w:tc>
        <w:tc>
          <w:tcPr>
            <w:tcW w:w="4252" w:type="dxa"/>
          </w:tcPr>
          <w:p w14:paraId="62C86F88"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Partnerstwa lokalne i współpraca międzysektorowa </w:t>
            </w:r>
          </w:p>
          <w:p w14:paraId="3E6BADB7" w14:textId="77777777" w:rsidR="00A02768" w:rsidRPr="00457130" w:rsidRDefault="00A02768" w:rsidP="00457130">
            <w:pPr>
              <w:pStyle w:val="Default"/>
              <w:numPr>
                <w:ilvl w:val="0"/>
                <w:numId w:val="36"/>
              </w:numPr>
              <w:ind w:left="312" w:hanging="284"/>
              <w:rPr>
                <w:rFonts w:asciiTheme="minorHAnsi" w:hAnsiTheme="minorHAnsi" w:cstheme="minorHAnsi"/>
                <w:sz w:val="20"/>
                <w:szCs w:val="20"/>
              </w:rPr>
            </w:pPr>
            <w:r w:rsidRPr="00457130">
              <w:rPr>
                <w:rFonts w:asciiTheme="minorHAnsi" w:hAnsiTheme="minorHAnsi" w:cstheme="minorHAnsi"/>
                <w:sz w:val="20"/>
                <w:szCs w:val="20"/>
              </w:rPr>
              <w:t xml:space="preserve">Mapowanie i animowanie współpracy lokalnej </w:t>
            </w:r>
          </w:p>
          <w:p w14:paraId="43F4223E" w14:textId="77777777" w:rsidR="00A02768" w:rsidRPr="00457130" w:rsidRDefault="00A02768" w:rsidP="00457130">
            <w:pPr>
              <w:pStyle w:val="Default"/>
              <w:numPr>
                <w:ilvl w:val="0"/>
                <w:numId w:val="36"/>
              </w:numPr>
              <w:ind w:left="312" w:hanging="284"/>
              <w:rPr>
                <w:rFonts w:asciiTheme="minorHAnsi" w:hAnsiTheme="minorHAnsi" w:cstheme="minorHAnsi"/>
                <w:b/>
                <w:bCs/>
                <w:sz w:val="20"/>
                <w:szCs w:val="20"/>
              </w:rPr>
            </w:pPr>
            <w:r w:rsidRPr="00457130">
              <w:rPr>
                <w:rFonts w:asciiTheme="minorHAnsi" w:hAnsiTheme="minorHAnsi" w:cstheme="minorHAnsi"/>
                <w:sz w:val="20"/>
                <w:szCs w:val="20"/>
              </w:rPr>
              <w:t xml:space="preserve">Partnerstwo w działaniu – planowanie, komunikacja, zarządzanie </w:t>
            </w:r>
          </w:p>
        </w:tc>
        <w:tc>
          <w:tcPr>
            <w:tcW w:w="2268" w:type="dxa"/>
          </w:tcPr>
          <w:p w14:paraId="07D2796C"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24 godziny dydaktyczne</w:t>
            </w:r>
          </w:p>
          <w:p w14:paraId="3088CFFE"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(8 godz. dydaktycznych wykładu + 16 godz. dydaktycznych warsztatów)</w:t>
            </w:r>
          </w:p>
        </w:tc>
        <w:tc>
          <w:tcPr>
            <w:tcW w:w="2552" w:type="dxa"/>
          </w:tcPr>
          <w:p w14:paraId="18FCAE09" w14:textId="7E692584"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Hackathon projektowy, learning-set14 z NGO i biznesem, sojusze lokalne </w:t>
            </w:r>
          </w:p>
        </w:tc>
      </w:tr>
      <w:tr w:rsidR="00A02768" w:rsidRPr="005F6C66" w14:paraId="2FC6E0A0" w14:textId="77777777" w:rsidTr="00021406">
        <w:trPr>
          <w:trHeight w:val="1466"/>
        </w:trPr>
        <w:tc>
          <w:tcPr>
            <w:tcW w:w="1135" w:type="dxa"/>
          </w:tcPr>
          <w:p w14:paraId="7D046521" w14:textId="65754CA8"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t>Część S8.</w:t>
            </w:r>
          </w:p>
        </w:tc>
        <w:tc>
          <w:tcPr>
            <w:tcW w:w="4252" w:type="dxa"/>
          </w:tcPr>
          <w:p w14:paraId="2CA8A91D"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Cyfryzacja i automatyzacja procesów PSZ </w:t>
            </w:r>
          </w:p>
          <w:p w14:paraId="5D6C7667" w14:textId="77777777" w:rsidR="00A02768" w:rsidRPr="00457130" w:rsidRDefault="00A02768" w:rsidP="00457130">
            <w:pPr>
              <w:pStyle w:val="Default"/>
              <w:numPr>
                <w:ilvl w:val="0"/>
                <w:numId w:val="37"/>
              </w:numPr>
              <w:ind w:left="312" w:hanging="284"/>
              <w:rPr>
                <w:rFonts w:asciiTheme="minorHAnsi" w:hAnsiTheme="minorHAnsi" w:cstheme="minorHAnsi"/>
                <w:sz w:val="20"/>
                <w:szCs w:val="20"/>
              </w:rPr>
            </w:pPr>
            <w:r w:rsidRPr="00457130">
              <w:rPr>
                <w:rFonts w:asciiTheme="minorHAnsi" w:hAnsiTheme="minorHAnsi" w:cstheme="minorHAnsi"/>
                <w:sz w:val="20"/>
                <w:szCs w:val="20"/>
              </w:rPr>
              <w:t>Diagnoza procesów i identyfikacja punktów automatyzacji</w:t>
            </w:r>
          </w:p>
          <w:p w14:paraId="25074874" w14:textId="77777777" w:rsidR="00A02768" w:rsidRPr="00457130" w:rsidRDefault="00A02768" w:rsidP="00457130">
            <w:pPr>
              <w:pStyle w:val="Default"/>
              <w:numPr>
                <w:ilvl w:val="0"/>
                <w:numId w:val="37"/>
              </w:numPr>
              <w:ind w:left="312" w:hanging="284"/>
              <w:rPr>
                <w:rFonts w:asciiTheme="minorHAnsi" w:hAnsiTheme="minorHAnsi" w:cstheme="minorHAnsi"/>
                <w:sz w:val="20"/>
                <w:szCs w:val="20"/>
              </w:rPr>
            </w:pPr>
            <w:r w:rsidRPr="00457130">
              <w:rPr>
                <w:rFonts w:asciiTheme="minorHAnsi" w:hAnsiTheme="minorHAnsi" w:cstheme="minorHAnsi"/>
                <w:sz w:val="20"/>
                <w:szCs w:val="20"/>
              </w:rPr>
              <w:t xml:space="preserve">Narzędzia automatyzujące – Power Automate, formularze, systemy obiegu dokumentów </w:t>
            </w:r>
          </w:p>
          <w:p w14:paraId="2373475C" w14:textId="77777777" w:rsidR="00A02768" w:rsidRPr="00457130" w:rsidRDefault="00A02768" w:rsidP="00457130">
            <w:pPr>
              <w:pStyle w:val="Default"/>
              <w:numPr>
                <w:ilvl w:val="0"/>
                <w:numId w:val="37"/>
              </w:numPr>
              <w:ind w:left="312" w:hanging="284"/>
              <w:rPr>
                <w:rFonts w:asciiTheme="minorHAnsi" w:hAnsiTheme="minorHAnsi" w:cstheme="minorHAnsi"/>
                <w:b/>
                <w:bCs/>
                <w:sz w:val="20"/>
                <w:szCs w:val="20"/>
              </w:rPr>
            </w:pPr>
            <w:r w:rsidRPr="00457130">
              <w:rPr>
                <w:rFonts w:asciiTheme="minorHAnsi" w:hAnsiTheme="minorHAnsi" w:cstheme="minorHAnsi"/>
                <w:sz w:val="20"/>
                <w:szCs w:val="20"/>
              </w:rPr>
              <w:t>Zarządzanie zmianą cyfrową i bezpieczeństwo danych</w:t>
            </w:r>
          </w:p>
        </w:tc>
        <w:tc>
          <w:tcPr>
            <w:tcW w:w="2268" w:type="dxa"/>
          </w:tcPr>
          <w:p w14:paraId="18855743"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4E7159B7"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1FA18CA9" w14:textId="04640552"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PowerApps, workflow, Syriusz+, formularze i optymalizacja ścieżek </w:t>
            </w:r>
          </w:p>
        </w:tc>
      </w:tr>
      <w:tr w:rsidR="00A02768" w:rsidRPr="005F6C66" w14:paraId="43000EB3" w14:textId="77777777" w:rsidTr="00021406">
        <w:trPr>
          <w:trHeight w:val="1466"/>
        </w:trPr>
        <w:tc>
          <w:tcPr>
            <w:tcW w:w="1135" w:type="dxa"/>
          </w:tcPr>
          <w:p w14:paraId="7BA43742" w14:textId="600AA724" w:rsidR="00A02768" w:rsidRPr="00457130" w:rsidRDefault="00A02768" w:rsidP="00457130">
            <w:pPr>
              <w:jc w:val="center"/>
              <w:rPr>
                <w:rFonts w:asciiTheme="minorHAnsi" w:hAnsiTheme="minorHAnsi" w:cstheme="minorHAnsi"/>
                <w:sz w:val="20"/>
                <w:szCs w:val="20"/>
              </w:rPr>
            </w:pPr>
            <w:r w:rsidRPr="00457130">
              <w:rPr>
                <w:rFonts w:asciiTheme="minorHAnsi" w:hAnsiTheme="minorHAnsi" w:cstheme="minorHAnsi"/>
                <w:sz w:val="20"/>
                <w:szCs w:val="20"/>
              </w:rPr>
              <w:lastRenderedPageBreak/>
              <w:t>Część S9.</w:t>
            </w:r>
          </w:p>
        </w:tc>
        <w:tc>
          <w:tcPr>
            <w:tcW w:w="4252" w:type="dxa"/>
          </w:tcPr>
          <w:p w14:paraId="65E8D6B6" w14:textId="77777777" w:rsidR="00A02768" w:rsidRPr="00457130" w:rsidRDefault="00A02768" w:rsidP="00457130">
            <w:pPr>
              <w:pStyle w:val="Default"/>
              <w:rPr>
                <w:rFonts w:asciiTheme="minorHAnsi" w:hAnsiTheme="minorHAnsi" w:cstheme="minorHAnsi"/>
                <w:b/>
                <w:bCs/>
                <w:sz w:val="20"/>
                <w:szCs w:val="20"/>
              </w:rPr>
            </w:pPr>
            <w:r w:rsidRPr="00457130">
              <w:rPr>
                <w:rFonts w:asciiTheme="minorHAnsi" w:hAnsiTheme="minorHAnsi" w:cstheme="minorHAnsi"/>
                <w:b/>
                <w:bCs/>
                <w:sz w:val="20"/>
                <w:szCs w:val="20"/>
              </w:rPr>
              <w:t xml:space="preserve">Bezpieczeństwo pracy i profilaktyka psychospołeczna </w:t>
            </w:r>
          </w:p>
          <w:p w14:paraId="3081E826" w14:textId="77777777" w:rsidR="00A02768" w:rsidRPr="00457130" w:rsidRDefault="00A02768" w:rsidP="00457130">
            <w:pPr>
              <w:pStyle w:val="Default"/>
              <w:numPr>
                <w:ilvl w:val="0"/>
                <w:numId w:val="38"/>
              </w:numPr>
              <w:ind w:left="312" w:hanging="284"/>
              <w:rPr>
                <w:rFonts w:asciiTheme="minorHAnsi" w:hAnsiTheme="minorHAnsi" w:cstheme="minorHAnsi"/>
                <w:sz w:val="20"/>
                <w:szCs w:val="20"/>
              </w:rPr>
            </w:pPr>
            <w:r w:rsidRPr="00457130">
              <w:rPr>
                <w:rFonts w:asciiTheme="minorHAnsi" w:hAnsiTheme="minorHAnsi" w:cstheme="minorHAnsi"/>
                <w:sz w:val="20"/>
                <w:szCs w:val="20"/>
              </w:rPr>
              <w:t xml:space="preserve">Psychospołeczne bezpieczeństwo pracy </w:t>
            </w:r>
          </w:p>
          <w:p w14:paraId="02B3C017" w14:textId="77777777" w:rsidR="00A02768" w:rsidRPr="00457130" w:rsidRDefault="00A02768" w:rsidP="00457130">
            <w:pPr>
              <w:pStyle w:val="Default"/>
              <w:numPr>
                <w:ilvl w:val="0"/>
                <w:numId w:val="38"/>
              </w:numPr>
              <w:ind w:left="312" w:hanging="284"/>
              <w:rPr>
                <w:rFonts w:asciiTheme="minorHAnsi" w:hAnsiTheme="minorHAnsi" w:cstheme="minorHAnsi"/>
                <w:sz w:val="20"/>
                <w:szCs w:val="20"/>
              </w:rPr>
            </w:pPr>
            <w:r w:rsidRPr="00457130">
              <w:rPr>
                <w:rFonts w:asciiTheme="minorHAnsi" w:hAnsiTheme="minorHAnsi" w:cstheme="minorHAnsi"/>
                <w:sz w:val="20"/>
                <w:szCs w:val="20"/>
              </w:rPr>
              <w:t xml:space="preserve">Narzędzia diagnostyczne i działania profilaktyczne </w:t>
            </w:r>
          </w:p>
          <w:p w14:paraId="44DCF45E" w14:textId="77777777" w:rsidR="00A02768" w:rsidRPr="00457130" w:rsidRDefault="00A02768" w:rsidP="00457130">
            <w:pPr>
              <w:pStyle w:val="Default"/>
              <w:numPr>
                <w:ilvl w:val="0"/>
                <w:numId w:val="38"/>
              </w:numPr>
              <w:ind w:left="312" w:hanging="284"/>
              <w:rPr>
                <w:rFonts w:asciiTheme="minorHAnsi" w:hAnsiTheme="minorHAnsi" w:cstheme="minorHAnsi"/>
                <w:sz w:val="20"/>
                <w:szCs w:val="20"/>
              </w:rPr>
            </w:pPr>
            <w:r w:rsidRPr="00457130">
              <w:rPr>
                <w:rFonts w:asciiTheme="minorHAnsi" w:hAnsiTheme="minorHAnsi" w:cstheme="minorHAnsi"/>
                <w:sz w:val="20"/>
                <w:szCs w:val="20"/>
              </w:rPr>
              <w:t xml:space="preserve">Procedury reagowania i tworzenie środowiska sprzyjającego zdrowiu psychicznemu </w:t>
            </w:r>
          </w:p>
        </w:tc>
        <w:tc>
          <w:tcPr>
            <w:tcW w:w="2268" w:type="dxa"/>
          </w:tcPr>
          <w:p w14:paraId="6B9794F6"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godzin dydaktycznych</w:t>
            </w:r>
          </w:p>
          <w:p w14:paraId="313A97E8" w14:textId="77777777" w:rsidR="00A02768" w:rsidRPr="00457130" w:rsidRDefault="00A02768" w:rsidP="00457130">
            <w:pPr>
              <w:rPr>
                <w:rFonts w:asciiTheme="minorHAnsi" w:hAnsiTheme="minorHAnsi" w:cstheme="minorHAnsi"/>
                <w:sz w:val="20"/>
                <w:szCs w:val="20"/>
              </w:rPr>
            </w:pPr>
            <w:r w:rsidRPr="00457130">
              <w:rPr>
                <w:rFonts w:asciiTheme="minorHAnsi" w:hAnsiTheme="minorHAnsi" w:cstheme="minorHAnsi"/>
                <w:sz w:val="20"/>
                <w:szCs w:val="20"/>
              </w:rPr>
              <w:t>(16 godz. dydaktycznych warsztatów)</w:t>
            </w:r>
          </w:p>
        </w:tc>
        <w:tc>
          <w:tcPr>
            <w:tcW w:w="2552" w:type="dxa"/>
          </w:tcPr>
          <w:p w14:paraId="1A9E965B" w14:textId="5D1570BD" w:rsidR="00A02768" w:rsidRPr="00457130" w:rsidRDefault="00A02768" w:rsidP="00457130">
            <w:pPr>
              <w:pStyle w:val="Default"/>
              <w:jc w:val="both"/>
              <w:rPr>
                <w:rFonts w:asciiTheme="minorHAnsi" w:hAnsiTheme="minorHAnsi" w:cstheme="minorHAnsi"/>
                <w:sz w:val="20"/>
                <w:szCs w:val="20"/>
              </w:rPr>
            </w:pPr>
            <w:r w:rsidRPr="00457130">
              <w:rPr>
                <w:rFonts w:asciiTheme="minorHAnsi" w:hAnsiTheme="minorHAnsi" w:cstheme="minorHAnsi"/>
                <w:sz w:val="20"/>
                <w:szCs w:val="20"/>
              </w:rPr>
              <w:t xml:space="preserve">Stress-audit, psychospołeczne BHP, well-being w zespole </w:t>
            </w:r>
          </w:p>
        </w:tc>
      </w:tr>
    </w:tbl>
    <w:p w14:paraId="34448D8B" w14:textId="77777777" w:rsidR="00457130" w:rsidRDefault="00457130" w:rsidP="003308FA">
      <w:pPr>
        <w:rPr>
          <w:rFonts w:asciiTheme="minorHAnsi" w:hAnsiTheme="minorHAnsi" w:cstheme="minorHAnsi"/>
          <w:sz w:val="22"/>
          <w:szCs w:val="22"/>
        </w:rPr>
      </w:pPr>
    </w:p>
    <w:p w14:paraId="5FF4B6D8" w14:textId="6292C962" w:rsidR="006815A1" w:rsidRPr="00622D89" w:rsidRDefault="00AC483A" w:rsidP="003308FA">
      <w:pPr>
        <w:rPr>
          <w:rFonts w:asciiTheme="minorHAnsi" w:hAnsiTheme="minorHAnsi" w:cstheme="minorHAnsi"/>
          <w:sz w:val="22"/>
          <w:szCs w:val="22"/>
        </w:rPr>
      </w:pPr>
      <w:r w:rsidRPr="00622D89">
        <w:rPr>
          <w:rFonts w:asciiTheme="minorHAnsi" w:hAnsiTheme="minorHAnsi" w:cstheme="minorHAnsi"/>
          <w:sz w:val="22"/>
          <w:szCs w:val="22"/>
        </w:rPr>
        <w:t>Realizacja przedmiotu zamówienia polega na:</w:t>
      </w:r>
    </w:p>
    <w:p w14:paraId="5951A890" w14:textId="3F1FB0CF" w:rsidR="00A40FCF" w:rsidRPr="00622D89" w:rsidRDefault="00A40FCF" w:rsidP="003308FA">
      <w:pPr>
        <w:pStyle w:val="Akapitzlist"/>
        <w:numPr>
          <w:ilvl w:val="0"/>
          <w:numId w:val="8"/>
        </w:numPr>
        <w:spacing w:after="0" w:line="240" w:lineRule="auto"/>
        <w:ind w:left="284" w:hanging="284"/>
        <w:contextualSpacing w:val="0"/>
        <w:jc w:val="both"/>
        <w:rPr>
          <w:rFonts w:cstheme="minorHAnsi"/>
        </w:rPr>
      </w:pPr>
      <w:r w:rsidRPr="00622D89">
        <w:rPr>
          <w:rFonts w:cstheme="minorHAnsi"/>
        </w:rPr>
        <w:t xml:space="preserve">Opracowaniu materiałów dydaktycznych </w:t>
      </w:r>
      <w:r w:rsidR="00A477B9" w:rsidRPr="00622D89">
        <w:rPr>
          <w:rFonts w:cstheme="minorHAnsi"/>
        </w:rPr>
        <w:t>dla uczestników/czek studiów podyplomowych</w:t>
      </w:r>
      <w:r w:rsidR="00F236DD" w:rsidRPr="00622D89">
        <w:rPr>
          <w:rFonts w:cstheme="minorHAnsi"/>
        </w:rPr>
        <w:t xml:space="preserve">. Materiały te </w:t>
      </w:r>
      <w:r w:rsidRPr="00622D89">
        <w:rPr>
          <w:rFonts w:cstheme="minorHAnsi"/>
        </w:rPr>
        <w:t xml:space="preserve">muszą zostać przekazane </w:t>
      </w:r>
      <w:r w:rsidR="00F236DD" w:rsidRPr="00622D89">
        <w:rPr>
          <w:rFonts w:cstheme="minorHAnsi"/>
        </w:rPr>
        <w:t xml:space="preserve">Zamawiającemu i uczestnikom/czkom studiów </w:t>
      </w:r>
      <w:r w:rsidRPr="00622D89">
        <w:rPr>
          <w:rFonts w:cstheme="minorHAnsi"/>
        </w:rPr>
        <w:t>minimum w wersji elektronicznej</w:t>
      </w:r>
      <w:r w:rsidR="00EB41D7" w:rsidRPr="00622D89">
        <w:rPr>
          <w:rFonts w:cstheme="minorHAnsi"/>
        </w:rPr>
        <w:t xml:space="preserve"> </w:t>
      </w:r>
      <w:r w:rsidR="00EB41D7" w:rsidRPr="00622D89">
        <w:t xml:space="preserve">zgodnie ze standardem cyfrowym (V. Standard cyfrowy, Rozdział 3. Dokumenty elektroniczne „Standardów dostępności dla polityki spójności 2014- 2020”, dokument dostępny na str. </w:t>
      </w:r>
      <w:hyperlink r:id="rId11" w:history="1">
        <w:r w:rsidR="00B41B0E" w:rsidRPr="00BC5A3B">
          <w:rPr>
            <w:rStyle w:val="Hipercze"/>
          </w:rPr>
          <w:t>https://www.funduszeeuropejskie.gov.pl/strony/o-funduszach/dokumenty/wytyczne-dotyczace-realizacji-zasad-rownosciowych-w-ramach-funduszy-unijnych-na-lata-2021-2027-1/</w:t>
        </w:r>
      </w:hyperlink>
      <w:r w:rsidR="00EB41D7" w:rsidRPr="00622D89">
        <w:t>)</w:t>
      </w:r>
      <w:r w:rsidR="00B41B0E">
        <w:t xml:space="preserve"> przed rozpoczęciem zajęć.</w:t>
      </w:r>
      <w:r w:rsidR="00F70404">
        <w:br/>
      </w:r>
    </w:p>
    <w:p w14:paraId="13628283" w14:textId="77777777" w:rsidR="006A2D23" w:rsidRPr="004978C8" w:rsidRDefault="00117564" w:rsidP="003308FA">
      <w:pPr>
        <w:pStyle w:val="Akapitzlist"/>
        <w:numPr>
          <w:ilvl w:val="0"/>
          <w:numId w:val="8"/>
        </w:numPr>
        <w:spacing w:after="0" w:line="240" w:lineRule="auto"/>
        <w:ind w:left="284" w:hanging="284"/>
        <w:jc w:val="both"/>
        <w:rPr>
          <w:rFonts w:cstheme="minorHAnsi"/>
        </w:rPr>
      </w:pPr>
      <w:r w:rsidRPr="004978C8">
        <w:rPr>
          <w:rFonts w:cstheme="minorHAnsi"/>
        </w:rPr>
        <w:t xml:space="preserve">Realizacja zajęć dydaktycznych </w:t>
      </w:r>
      <w:r w:rsidR="006A2D23" w:rsidRPr="004978C8">
        <w:rPr>
          <w:rFonts w:cstheme="minorHAnsi"/>
        </w:rPr>
        <w:t>w formie:</w:t>
      </w:r>
    </w:p>
    <w:p w14:paraId="3D53A7E9" w14:textId="2DF5AB4B" w:rsidR="0081003D" w:rsidRPr="004978C8" w:rsidRDefault="006A2D23" w:rsidP="003308FA">
      <w:pPr>
        <w:pStyle w:val="Akapitzlist"/>
        <w:numPr>
          <w:ilvl w:val="1"/>
          <w:numId w:val="8"/>
        </w:numPr>
        <w:spacing w:after="0" w:line="240" w:lineRule="auto"/>
        <w:ind w:left="709"/>
        <w:jc w:val="both"/>
      </w:pPr>
      <w:r w:rsidRPr="479F7BE0">
        <w:t xml:space="preserve">Stacjonarnej </w:t>
      </w:r>
      <w:r w:rsidR="00500E6D">
        <w:t>– w salach dydaktycznych</w:t>
      </w:r>
      <w:r w:rsidR="00500E6D" w:rsidRPr="479F7BE0">
        <w:t xml:space="preserve"> </w:t>
      </w:r>
      <w:r w:rsidR="0081003D" w:rsidRPr="479F7BE0">
        <w:t xml:space="preserve">(przedmiot zapytania pkt. </w:t>
      </w:r>
      <w:r w:rsidR="006360DC">
        <w:t>P</w:t>
      </w:r>
      <w:r w:rsidR="0081003D" w:rsidRPr="479F7BE0">
        <w:t xml:space="preserve">1, </w:t>
      </w:r>
      <w:r w:rsidR="006360DC">
        <w:t>P</w:t>
      </w:r>
      <w:r w:rsidR="0081003D" w:rsidRPr="479F7BE0">
        <w:t xml:space="preserve">2, </w:t>
      </w:r>
      <w:r w:rsidR="006360DC">
        <w:t>P</w:t>
      </w:r>
      <w:r w:rsidR="0081003D" w:rsidRPr="479F7BE0">
        <w:t xml:space="preserve">3, </w:t>
      </w:r>
      <w:r w:rsidR="006360DC">
        <w:t>P</w:t>
      </w:r>
      <w:r w:rsidR="00892B33" w:rsidRPr="479F7BE0">
        <w:t xml:space="preserve">4 </w:t>
      </w:r>
      <w:r w:rsidR="003643D2" w:rsidRPr="479F7BE0">
        <w:t xml:space="preserve">– w części, </w:t>
      </w:r>
      <w:r w:rsidR="006360DC">
        <w:t>P</w:t>
      </w:r>
      <w:r w:rsidR="0081003D" w:rsidRPr="479F7BE0">
        <w:t>5</w:t>
      </w:r>
      <w:r w:rsidR="00500E6D">
        <w:t xml:space="preserve"> oraz S1-S9</w:t>
      </w:r>
      <w:r w:rsidR="00A11A45" w:rsidRPr="479F7BE0">
        <w:t>)</w:t>
      </w:r>
    </w:p>
    <w:p w14:paraId="46E4EE9F" w14:textId="40EC8FB0" w:rsidR="009D5E40" w:rsidRDefault="009D5E40" w:rsidP="003308FA">
      <w:pPr>
        <w:pStyle w:val="Akapitzlist"/>
        <w:numPr>
          <w:ilvl w:val="1"/>
          <w:numId w:val="8"/>
        </w:numPr>
        <w:spacing w:after="0" w:line="240" w:lineRule="auto"/>
        <w:ind w:left="709" w:hanging="357"/>
        <w:contextualSpacing w:val="0"/>
        <w:jc w:val="both"/>
        <w:rPr>
          <w:rFonts w:cstheme="minorHAnsi"/>
        </w:rPr>
      </w:pPr>
      <w:r w:rsidRPr="004978C8">
        <w:rPr>
          <w:rFonts w:cstheme="minorHAnsi"/>
        </w:rPr>
        <w:t xml:space="preserve">Zdalnej synchronicznej (przedmiot zapytania pkt </w:t>
      </w:r>
      <w:r w:rsidR="006360DC">
        <w:rPr>
          <w:rFonts w:cstheme="minorHAnsi"/>
        </w:rPr>
        <w:t>P</w:t>
      </w:r>
      <w:r w:rsidRPr="004978C8">
        <w:rPr>
          <w:rFonts w:cstheme="minorHAnsi"/>
        </w:rPr>
        <w:t>4</w:t>
      </w:r>
      <w:r w:rsidR="003643D2" w:rsidRPr="004978C8">
        <w:rPr>
          <w:rFonts w:cstheme="minorHAnsi"/>
        </w:rPr>
        <w:t xml:space="preserve"> – w części</w:t>
      </w:r>
      <w:r w:rsidRPr="004978C8">
        <w:rPr>
          <w:rFonts w:cstheme="minorHAnsi"/>
        </w:rPr>
        <w:t>)</w:t>
      </w:r>
    </w:p>
    <w:p w14:paraId="17F984F4" w14:textId="77777777" w:rsidR="00F70404" w:rsidRPr="004978C8" w:rsidRDefault="00F70404" w:rsidP="00F70404">
      <w:pPr>
        <w:pStyle w:val="Akapitzlist"/>
        <w:spacing w:after="0" w:line="240" w:lineRule="auto"/>
        <w:ind w:left="709"/>
        <w:contextualSpacing w:val="0"/>
        <w:jc w:val="both"/>
        <w:rPr>
          <w:rFonts w:cstheme="minorHAnsi"/>
        </w:rPr>
      </w:pPr>
    </w:p>
    <w:p w14:paraId="260A3A1B" w14:textId="47CD4FFE" w:rsidR="009D5E40" w:rsidRPr="004978C8" w:rsidRDefault="00200477" w:rsidP="003308FA">
      <w:pPr>
        <w:pStyle w:val="Akapitzlist"/>
        <w:numPr>
          <w:ilvl w:val="0"/>
          <w:numId w:val="8"/>
        </w:numPr>
        <w:spacing w:after="0" w:line="240" w:lineRule="auto"/>
        <w:ind w:left="284" w:hanging="357"/>
        <w:jc w:val="both"/>
        <w:rPr>
          <w:rFonts w:cstheme="minorHAnsi"/>
        </w:rPr>
      </w:pPr>
      <w:r w:rsidRPr="004978C8">
        <w:rPr>
          <w:rFonts w:cstheme="minorHAnsi"/>
        </w:rPr>
        <w:t xml:space="preserve">Realizacja zajęć w formie stacjonarnej odbywa się </w:t>
      </w:r>
      <w:r w:rsidR="003E7FBB" w:rsidRPr="004978C8">
        <w:rPr>
          <w:rFonts w:cstheme="minorHAnsi"/>
        </w:rPr>
        <w:t>w miejscu wskazanym przez Zamawiającego:</w:t>
      </w:r>
    </w:p>
    <w:p w14:paraId="08DCC13A" w14:textId="77777777" w:rsidR="00F54E8D" w:rsidRPr="003308FA" w:rsidRDefault="003E7FBB" w:rsidP="003308FA">
      <w:pPr>
        <w:pStyle w:val="Akapitzlist"/>
        <w:numPr>
          <w:ilvl w:val="0"/>
          <w:numId w:val="41"/>
        </w:numPr>
        <w:spacing w:after="0" w:line="240" w:lineRule="auto"/>
        <w:jc w:val="both"/>
        <w:rPr>
          <w:rFonts w:cstheme="minorHAnsi"/>
        </w:rPr>
      </w:pPr>
      <w:r w:rsidRPr="003308FA">
        <w:rPr>
          <w:rFonts w:cstheme="minorHAnsi"/>
        </w:rPr>
        <w:t xml:space="preserve">W siedzibie Uniwersytetu </w:t>
      </w:r>
      <w:r w:rsidR="00E85B0A" w:rsidRPr="003308FA">
        <w:rPr>
          <w:rFonts w:cstheme="minorHAnsi"/>
        </w:rPr>
        <w:t>WSB Merito w Poznaniu – konkretny budynek zostanie wskazany na etapie realizacji usługi</w:t>
      </w:r>
    </w:p>
    <w:p w14:paraId="1C566B82" w14:textId="5F95E9E0" w:rsidR="00F70404" w:rsidRPr="003308FA" w:rsidRDefault="003E7FBB" w:rsidP="00F70404">
      <w:pPr>
        <w:pStyle w:val="Akapitzlist"/>
        <w:numPr>
          <w:ilvl w:val="0"/>
          <w:numId w:val="41"/>
        </w:numPr>
        <w:spacing w:after="0" w:line="240" w:lineRule="auto"/>
        <w:jc w:val="both"/>
        <w:rPr>
          <w:rFonts w:cstheme="minorHAnsi"/>
        </w:rPr>
      </w:pPr>
      <w:r w:rsidRPr="003308FA">
        <w:rPr>
          <w:rFonts w:cstheme="minorHAnsi"/>
        </w:rPr>
        <w:t xml:space="preserve">W </w:t>
      </w:r>
      <w:r w:rsidR="00255189" w:rsidRPr="003308FA">
        <w:rPr>
          <w:rFonts w:cstheme="minorHAnsi"/>
        </w:rPr>
        <w:t xml:space="preserve">salach dydaktycznych </w:t>
      </w:r>
      <w:r w:rsidR="00F54E8D" w:rsidRPr="003308FA">
        <w:rPr>
          <w:rFonts w:cstheme="minorHAnsi"/>
        </w:rPr>
        <w:t>mieszczących się w miejscowości, gdzie znajduje się siedziba Uniwersytetu - Poznań, w odległości maksimum 3 km od głównego dworca kolejowego PKP</w:t>
      </w:r>
      <w:r w:rsidR="00F70404">
        <w:rPr>
          <w:rFonts w:cstheme="minorHAnsi"/>
        </w:rPr>
        <w:t xml:space="preserve"> </w:t>
      </w:r>
      <w:r w:rsidR="00F70404" w:rsidRPr="003308FA">
        <w:rPr>
          <w:rFonts w:cstheme="minorHAnsi"/>
        </w:rPr>
        <w:t>– konkretny budynek zostanie wskazany na etapie realizacji usługi</w:t>
      </w:r>
    </w:p>
    <w:p w14:paraId="5581F97F" w14:textId="77777777" w:rsidR="00F70404" w:rsidRPr="00F70404" w:rsidRDefault="00F70404" w:rsidP="00F70404">
      <w:pPr>
        <w:pStyle w:val="Akapitzlist"/>
        <w:spacing w:after="0" w:line="240" w:lineRule="auto"/>
        <w:ind w:left="644"/>
        <w:jc w:val="both"/>
        <w:rPr>
          <w:rFonts w:cstheme="minorHAnsi"/>
        </w:rPr>
      </w:pPr>
    </w:p>
    <w:p w14:paraId="2E1438A6" w14:textId="4BAAEC48" w:rsidR="00F6627F" w:rsidRDefault="00F6627F" w:rsidP="003308FA">
      <w:pPr>
        <w:pStyle w:val="Akapitzlist"/>
        <w:numPr>
          <w:ilvl w:val="0"/>
          <w:numId w:val="8"/>
        </w:numPr>
        <w:spacing w:after="0" w:line="240" w:lineRule="auto"/>
        <w:ind w:left="284" w:hanging="284"/>
        <w:contextualSpacing w:val="0"/>
        <w:jc w:val="both"/>
        <w:rPr>
          <w:rFonts w:cstheme="minorHAnsi"/>
        </w:rPr>
      </w:pPr>
      <w:r w:rsidRPr="004978C8">
        <w:rPr>
          <w:rFonts w:cstheme="minorHAnsi"/>
        </w:rPr>
        <w:t>Na koniec realizacji każdego przedmiotu przeprowadzana jest wśród uczestników/czek ankieta ewaluacyjn</w:t>
      </w:r>
      <w:r w:rsidR="006B43F7" w:rsidRPr="004978C8">
        <w:rPr>
          <w:rFonts w:cstheme="minorHAnsi"/>
        </w:rPr>
        <w:t xml:space="preserve">a. Niska ocena prowadzącego/ej może być podstawą do </w:t>
      </w:r>
      <w:r w:rsidR="00B64801" w:rsidRPr="004978C8">
        <w:rPr>
          <w:rFonts w:cstheme="minorHAnsi"/>
        </w:rPr>
        <w:t>rozwiązania umowy o realizację z</w:t>
      </w:r>
      <w:r w:rsidR="00344F01">
        <w:rPr>
          <w:rFonts w:cstheme="minorHAnsi"/>
        </w:rPr>
        <w:t>amówienia</w:t>
      </w:r>
      <w:r w:rsidR="00B64801" w:rsidRPr="004978C8">
        <w:rPr>
          <w:rFonts w:cstheme="minorHAnsi"/>
        </w:rPr>
        <w:t>.</w:t>
      </w:r>
    </w:p>
    <w:p w14:paraId="643E1A8B" w14:textId="77777777" w:rsidR="00454192" w:rsidRPr="004978C8" w:rsidRDefault="00454192" w:rsidP="00454192">
      <w:pPr>
        <w:pStyle w:val="Akapitzlist"/>
        <w:spacing w:after="0" w:line="240" w:lineRule="auto"/>
        <w:ind w:left="284"/>
        <w:contextualSpacing w:val="0"/>
        <w:jc w:val="both"/>
        <w:rPr>
          <w:rFonts w:cstheme="minorHAnsi"/>
        </w:rPr>
      </w:pPr>
    </w:p>
    <w:p w14:paraId="69077BCD" w14:textId="59BEBF4F" w:rsidR="0070166F" w:rsidRPr="004978C8" w:rsidRDefault="0070166F" w:rsidP="003308FA">
      <w:pPr>
        <w:pStyle w:val="Akapitzlist"/>
        <w:numPr>
          <w:ilvl w:val="0"/>
          <w:numId w:val="8"/>
        </w:numPr>
        <w:spacing w:after="0" w:line="240" w:lineRule="auto"/>
        <w:ind w:left="284" w:hanging="284"/>
        <w:jc w:val="both"/>
        <w:rPr>
          <w:rFonts w:cstheme="minorHAnsi"/>
        </w:rPr>
      </w:pPr>
      <w:r w:rsidRPr="004978C8">
        <w:rPr>
          <w:rFonts w:cstheme="minorHAnsi"/>
        </w:rPr>
        <w:t xml:space="preserve">Potwierdzeniem realizacji </w:t>
      </w:r>
      <w:r w:rsidR="002D4549" w:rsidRPr="004978C8">
        <w:rPr>
          <w:rFonts w:cstheme="minorHAnsi"/>
        </w:rPr>
        <w:t>każd</w:t>
      </w:r>
      <w:r w:rsidR="00AD3BD9" w:rsidRPr="004978C8">
        <w:rPr>
          <w:rFonts w:cstheme="minorHAnsi"/>
        </w:rPr>
        <w:t>ych zajęć</w:t>
      </w:r>
      <w:r w:rsidRPr="004978C8">
        <w:rPr>
          <w:rFonts w:cstheme="minorHAnsi"/>
        </w:rPr>
        <w:t xml:space="preserve"> jest:</w:t>
      </w:r>
    </w:p>
    <w:p w14:paraId="06A628B7" w14:textId="77777777" w:rsidR="00B82910" w:rsidRDefault="002D4549" w:rsidP="003308FA">
      <w:pPr>
        <w:pStyle w:val="Akapitzlist"/>
        <w:numPr>
          <w:ilvl w:val="1"/>
          <w:numId w:val="8"/>
        </w:numPr>
        <w:spacing w:after="0" w:line="240" w:lineRule="auto"/>
        <w:ind w:left="567" w:hanging="357"/>
        <w:jc w:val="both"/>
        <w:rPr>
          <w:rFonts w:cstheme="minorHAnsi"/>
        </w:rPr>
      </w:pPr>
      <w:r w:rsidRPr="004978C8">
        <w:rPr>
          <w:rFonts w:cstheme="minorHAnsi"/>
        </w:rPr>
        <w:t>W przypadku zajęć realizowanych stacjonarnie w salach dydaktycznych</w:t>
      </w:r>
      <w:r w:rsidR="00344F01">
        <w:rPr>
          <w:rFonts w:cstheme="minorHAnsi"/>
        </w:rPr>
        <w:t xml:space="preserve"> </w:t>
      </w:r>
      <w:r w:rsidR="00B82910">
        <w:rPr>
          <w:rFonts w:cstheme="minorHAnsi"/>
        </w:rPr>
        <w:t>min.:</w:t>
      </w:r>
    </w:p>
    <w:p w14:paraId="1E8EA935" w14:textId="77777777" w:rsidR="00B82910" w:rsidRDefault="0070166F" w:rsidP="003308FA">
      <w:pPr>
        <w:pStyle w:val="Akapitzlist"/>
        <w:numPr>
          <w:ilvl w:val="2"/>
          <w:numId w:val="8"/>
        </w:numPr>
        <w:spacing w:after="0" w:line="240" w:lineRule="auto"/>
        <w:ind w:left="993"/>
        <w:jc w:val="both"/>
        <w:rPr>
          <w:rFonts w:cstheme="minorHAnsi"/>
        </w:rPr>
      </w:pPr>
      <w:r w:rsidRPr="004978C8">
        <w:rPr>
          <w:rFonts w:cstheme="minorHAnsi"/>
        </w:rPr>
        <w:t>karta pracy trenera</w:t>
      </w:r>
      <w:r w:rsidR="00B82910">
        <w:rPr>
          <w:rFonts w:cstheme="minorHAnsi"/>
        </w:rPr>
        <w:t>/ki;</w:t>
      </w:r>
    </w:p>
    <w:p w14:paraId="00C355FA" w14:textId="03E49824" w:rsidR="004C23DD" w:rsidRPr="004978C8" w:rsidRDefault="0070166F" w:rsidP="003308FA">
      <w:pPr>
        <w:pStyle w:val="Akapitzlist"/>
        <w:numPr>
          <w:ilvl w:val="2"/>
          <w:numId w:val="8"/>
        </w:numPr>
        <w:spacing w:after="0" w:line="240" w:lineRule="auto"/>
        <w:ind w:left="993"/>
        <w:jc w:val="both"/>
        <w:rPr>
          <w:rFonts w:cstheme="minorHAnsi"/>
        </w:rPr>
      </w:pPr>
      <w:r w:rsidRPr="004978C8">
        <w:rPr>
          <w:rFonts w:cstheme="minorHAnsi"/>
        </w:rPr>
        <w:t xml:space="preserve">lista obecności podpisana odręcznie przez każdego z uczestników/czek </w:t>
      </w:r>
      <w:r w:rsidR="002D4549" w:rsidRPr="004978C8">
        <w:rPr>
          <w:rFonts w:cstheme="minorHAnsi"/>
        </w:rPr>
        <w:t>zajęć</w:t>
      </w:r>
      <w:r w:rsidR="00B82910">
        <w:rPr>
          <w:rFonts w:cstheme="minorHAnsi"/>
        </w:rPr>
        <w:t>.</w:t>
      </w:r>
    </w:p>
    <w:p w14:paraId="32BA0360" w14:textId="77777777" w:rsidR="006C1266" w:rsidRPr="006C1266" w:rsidRDefault="00AD3BD9" w:rsidP="003308FA">
      <w:pPr>
        <w:pStyle w:val="Akapitzlist"/>
        <w:numPr>
          <w:ilvl w:val="1"/>
          <w:numId w:val="8"/>
        </w:numPr>
        <w:spacing w:after="0" w:line="240" w:lineRule="auto"/>
        <w:ind w:left="567" w:hanging="357"/>
        <w:jc w:val="both"/>
        <w:rPr>
          <w:rFonts w:cstheme="minorHAnsi"/>
        </w:rPr>
      </w:pPr>
      <w:r w:rsidRPr="004978C8">
        <w:t>W przypadku zajęć realizowanych zdalnie synchronicznie</w:t>
      </w:r>
      <w:r w:rsidR="006C1266">
        <w:t>:</w:t>
      </w:r>
    </w:p>
    <w:p w14:paraId="568FC4F0" w14:textId="73E1BC97" w:rsidR="006C1266" w:rsidRPr="006C1266" w:rsidRDefault="002D4549" w:rsidP="003308FA">
      <w:pPr>
        <w:pStyle w:val="Akapitzlist"/>
        <w:numPr>
          <w:ilvl w:val="2"/>
          <w:numId w:val="8"/>
        </w:numPr>
        <w:spacing w:after="0" w:line="240" w:lineRule="auto"/>
        <w:ind w:left="993"/>
        <w:jc w:val="both"/>
        <w:rPr>
          <w:rFonts w:cstheme="minorHAnsi"/>
        </w:rPr>
      </w:pPr>
      <w:r w:rsidRPr="004978C8">
        <w:t>karta pracy trenera</w:t>
      </w:r>
      <w:r w:rsidR="00B82910">
        <w:t>/ki</w:t>
      </w:r>
      <w:r w:rsidR="006C1266">
        <w:t>;</w:t>
      </w:r>
    </w:p>
    <w:p w14:paraId="2D891F60" w14:textId="360CF244" w:rsidR="006C1266" w:rsidRPr="006C1266" w:rsidRDefault="002D4549" w:rsidP="003308FA">
      <w:pPr>
        <w:pStyle w:val="Akapitzlist"/>
        <w:numPr>
          <w:ilvl w:val="2"/>
          <w:numId w:val="8"/>
        </w:numPr>
        <w:spacing w:after="0" w:line="240" w:lineRule="auto"/>
        <w:ind w:left="993"/>
        <w:jc w:val="both"/>
        <w:rPr>
          <w:rFonts w:cstheme="minorHAnsi"/>
        </w:rPr>
      </w:pPr>
      <w:r w:rsidRPr="004978C8">
        <w:t xml:space="preserve">udokumentowanie obecności uczestników/czek na każdym spotkaniu </w:t>
      </w:r>
      <w:r w:rsidR="00C1752B" w:rsidRPr="004978C8">
        <w:t xml:space="preserve">(wygenerowany </w:t>
      </w:r>
      <w:r w:rsidRPr="004978C8">
        <w:t>z systemu raport na temat obecności/aktywności uczestników</w:t>
      </w:r>
      <w:r w:rsidR="00C1752B" w:rsidRPr="004978C8">
        <w:t>/czek</w:t>
      </w:r>
      <w:r w:rsidR="00AA72A2" w:rsidRPr="004978C8">
        <w:t xml:space="preserve"> </w:t>
      </w:r>
      <w:r w:rsidR="00AA72A2" w:rsidRPr="00A11A45">
        <w:t xml:space="preserve">lub </w:t>
      </w:r>
      <w:r w:rsidR="00122563" w:rsidRPr="00A11A45">
        <w:t xml:space="preserve">zrzut ekranu z pokazaniem </w:t>
      </w:r>
      <w:r w:rsidR="004A726D" w:rsidRPr="00A11A45">
        <w:t>zalogowania się przez</w:t>
      </w:r>
      <w:r w:rsidR="00122563" w:rsidRPr="00A11A45">
        <w:t xml:space="preserve"> wszystkich uczestników/czek spotkania na jego początku i na końcu</w:t>
      </w:r>
      <w:r w:rsidR="00C1752B" w:rsidRPr="00A11A45">
        <w:t>)</w:t>
      </w:r>
      <w:r w:rsidR="006C1266">
        <w:t>;</w:t>
      </w:r>
    </w:p>
    <w:p w14:paraId="1CE23133" w14:textId="3B39A559" w:rsidR="002D4549" w:rsidRPr="004978C8" w:rsidRDefault="00204419" w:rsidP="003308FA">
      <w:pPr>
        <w:pStyle w:val="Akapitzlist"/>
        <w:numPr>
          <w:ilvl w:val="2"/>
          <w:numId w:val="8"/>
        </w:numPr>
        <w:spacing w:after="0" w:line="240" w:lineRule="auto"/>
        <w:ind w:left="993"/>
        <w:jc w:val="both"/>
        <w:rPr>
          <w:rFonts w:cstheme="minorHAnsi"/>
        </w:rPr>
      </w:pPr>
      <w:r w:rsidRPr="004978C8">
        <w:t xml:space="preserve">plik z nagraniem każdych zajęć. </w:t>
      </w:r>
      <w:r w:rsidR="0013787C" w:rsidRPr="004978C8">
        <w:t>Zajęcia realizowane zdalnie muszą być rejestrowane/ nagrywane na potrzeby m.in. monitoringu, kontroli lub audytu. Nie będzie obowiązku rejestrowania/nagrywania wizerunku uczestników</w:t>
      </w:r>
      <w:r w:rsidR="004C23DD" w:rsidRPr="004978C8">
        <w:t>/czek</w:t>
      </w:r>
      <w:r w:rsidR="0013787C" w:rsidRPr="004978C8">
        <w:t xml:space="preserve"> (wideo), niemniej</w:t>
      </w:r>
      <w:r w:rsidR="004C23DD" w:rsidRPr="004978C8">
        <w:t xml:space="preserve"> </w:t>
      </w:r>
      <w:r w:rsidR="0013787C" w:rsidRPr="004978C8">
        <w:t xml:space="preserve">na nagraniu musi być widoczny </w:t>
      </w:r>
      <w:r w:rsidR="004C23DD" w:rsidRPr="004978C8">
        <w:t>prowadzący/a</w:t>
      </w:r>
      <w:r w:rsidR="0013787C" w:rsidRPr="004978C8">
        <w:t>. Nagrywanie zajęć i udostępnianie nagrania do celów kontroli, audytu lub monitoringu nie wymaga zgody prowadzącego</w:t>
      </w:r>
      <w:r w:rsidR="004C23DD" w:rsidRPr="004978C8">
        <w:t>/ej</w:t>
      </w:r>
      <w:r w:rsidR="0013787C" w:rsidRPr="004978C8">
        <w:t xml:space="preserve"> - jest obligatoryjne. Jeżeli </w:t>
      </w:r>
      <w:r w:rsidR="004C23DD" w:rsidRPr="004978C8">
        <w:t>prowadzący/a</w:t>
      </w:r>
      <w:r w:rsidR="0013787C" w:rsidRPr="004978C8">
        <w:t xml:space="preserve"> nie wyra</w:t>
      </w:r>
      <w:r w:rsidR="004C23DD" w:rsidRPr="004978C8">
        <w:t>ża</w:t>
      </w:r>
      <w:r w:rsidR="0013787C" w:rsidRPr="004978C8">
        <w:t xml:space="preserve"> na to zgody, wówczas zajęcia nie mogą </w:t>
      </w:r>
      <w:r w:rsidR="004C23DD" w:rsidRPr="004978C8">
        <w:t>być realizowane przez dan</w:t>
      </w:r>
      <w:r w:rsidR="00DF445D" w:rsidRPr="004978C8">
        <w:t>ą osobę</w:t>
      </w:r>
      <w:r w:rsidR="004C23DD" w:rsidRPr="004978C8">
        <w:t>. U</w:t>
      </w:r>
      <w:r w:rsidR="0013787C" w:rsidRPr="004978C8">
        <w:t>dostępnienie nagrania do celów utrwalania efektów uczenia się jest opcjonalne i</w:t>
      </w:r>
      <w:r w:rsidR="004C23DD" w:rsidRPr="004978C8">
        <w:t xml:space="preserve"> </w:t>
      </w:r>
      <w:r w:rsidR="0013787C" w:rsidRPr="004978C8">
        <w:t>wymaga pozyskania przez podmiot realizujący szkolenie/zajęcia zgody od prowadzącego</w:t>
      </w:r>
      <w:r w:rsidR="00DF445D" w:rsidRPr="004978C8">
        <w:t>/ej</w:t>
      </w:r>
      <w:r w:rsidR="004C23DD" w:rsidRPr="004978C8">
        <w:t xml:space="preserve"> </w:t>
      </w:r>
      <w:r w:rsidR="0013787C" w:rsidRPr="004978C8">
        <w:t>na wykorzystanie nagrania do takiego celu</w:t>
      </w:r>
      <w:r w:rsidR="004C23DD" w:rsidRPr="004978C8">
        <w:t>.</w:t>
      </w:r>
    </w:p>
    <w:p w14:paraId="39E70E83" w14:textId="549709EC" w:rsidR="0070166F" w:rsidRDefault="0070166F" w:rsidP="003308FA">
      <w:pPr>
        <w:ind w:left="284"/>
        <w:jc w:val="both"/>
        <w:rPr>
          <w:rFonts w:asciiTheme="minorHAnsi" w:hAnsiTheme="minorHAnsi" w:cstheme="minorHAnsi"/>
          <w:sz w:val="22"/>
          <w:szCs w:val="22"/>
        </w:rPr>
      </w:pPr>
      <w:r w:rsidRPr="004978C8">
        <w:rPr>
          <w:rFonts w:asciiTheme="minorHAnsi" w:hAnsiTheme="minorHAnsi" w:cstheme="minorHAnsi"/>
          <w:sz w:val="22"/>
          <w:szCs w:val="22"/>
        </w:rPr>
        <w:lastRenderedPageBreak/>
        <w:t xml:space="preserve">Dokumenty są przekazywane Zamawiającemu do 7 dni od zakończenia </w:t>
      </w:r>
      <w:r w:rsidR="00DF445D" w:rsidRPr="004978C8">
        <w:rPr>
          <w:rFonts w:asciiTheme="minorHAnsi" w:hAnsiTheme="minorHAnsi" w:cstheme="minorHAnsi"/>
          <w:sz w:val="22"/>
          <w:szCs w:val="22"/>
        </w:rPr>
        <w:t>zajęć</w:t>
      </w:r>
      <w:r w:rsidRPr="004978C8">
        <w:rPr>
          <w:rFonts w:asciiTheme="minorHAnsi" w:hAnsiTheme="minorHAnsi" w:cstheme="minorHAnsi"/>
          <w:sz w:val="22"/>
          <w:szCs w:val="22"/>
        </w:rPr>
        <w:t xml:space="preserve"> i są podstawą do naliczenia i wypłaty wynagrodzenia.</w:t>
      </w:r>
    </w:p>
    <w:p w14:paraId="41DFA7D8" w14:textId="77777777" w:rsidR="002C023E" w:rsidRPr="004978C8" w:rsidRDefault="002C023E" w:rsidP="003308FA">
      <w:pPr>
        <w:ind w:left="284"/>
        <w:jc w:val="both"/>
        <w:rPr>
          <w:rFonts w:asciiTheme="minorHAnsi" w:hAnsiTheme="minorHAnsi" w:cstheme="minorHAnsi"/>
          <w:sz w:val="22"/>
          <w:szCs w:val="22"/>
        </w:rPr>
      </w:pPr>
    </w:p>
    <w:p w14:paraId="236440AE" w14:textId="24929AA6" w:rsidR="00AD15C9" w:rsidRPr="005B7F46" w:rsidRDefault="00173A99" w:rsidP="003308FA">
      <w:pPr>
        <w:pStyle w:val="Akapitzlist"/>
        <w:numPr>
          <w:ilvl w:val="0"/>
          <w:numId w:val="8"/>
        </w:numPr>
        <w:spacing w:after="0" w:line="240" w:lineRule="auto"/>
        <w:ind w:left="284" w:hanging="284"/>
        <w:contextualSpacing w:val="0"/>
        <w:jc w:val="both"/>
        <w:rPr>
          <w:rFonts w:ascii="Calibri" w:hAnsi="Calibri" w:cs="Calibri"/>
          <w:color w:val="388600"/>
        </w:rPr>
      </w:pPr>
      <w:r w:rsidRPr="479F7BE0">
        <w:rPr>
          <w:rFonts w:ascii="Calibri" w:hAnsi="Calibri" w:cs="Calibri"/>
        </w:rPr>
        <w:t xml:space="preserve">Zamawiający dopuszcza składanie ofert częściowych. Każdy przedmiot (ponumerowany od </w:t>
      </w:r>
      <w:r w:rsidR="008D515D">
        <w:rPr>
          <w:rFonts w:ascii="Calibri" w:hAnsi="Calibri" w:cs="Calibri"/>
        </w:rPr>
        <w:t>P</w:t>
      </w:r>
      <w:r w:rsidRPr="479F7BE0">
        <w:rPr>
          <w:rFonts w:ascii="Calibri" w:hAnsi="Calibri" w:cs="Calibri"/>
        </w:rPr>
        <w:t xml:space="preserve">1 do </w:t>
      </w:r>
      <w:r w:rsidR="008D515D">
        <w:rPr>
          <w:rFonts w:ascii="Calibri" w:hAnsi="Calibri" w:cs="Calibri"/>
        </w:rPr>
        <w:t>P</w:t>
      </w:r>
      <w:r w:rsidR="001943B1" w:rsidRPr="479F7BE0">
        <w:rPr>
          <w:rFonts w:ascii="Calibri" w:hAnsi="Calibri" w:cs="Calibri"/>
        </w:rPr>
        <w:t>5</w:t>
      </w:r>
      <w:r w:rsidR="008D515D">
        <w:rPr>
          <w:rFonts w:ascii="Calibri" w:hAnsi="Calibri" w:cs="Calibri"/>
        </w:rPr>
        <w:t xml:space="preserve"> oraz os S1 do S9</w:t>
      </w:r>
      <w:r w:rsidRPr="479F7BE0">
        <w:rPr>
          <w:rFonts w:ascii="Calibri" w:hAnsi="Calibri" w:cs="Calibri"/>
        </w:rPr>
        <w:t xml:space="preserve">) to jedna część. Oferta może dotyczyć </w:t>
      </w:r>
      <w:r w:rsidR="001943B1" w:rsidRPr="479F7BE0">
        <w:rPr>
          <w:rFonts w:ascii="Calibri" w:hAnsi="Calibri" w:cs="Calibri"/>
        </w:rPr>
        <w:t xml:space="preserve">realizacji </w:t>
      </w:r>
      <w:r w:rsidRPr="479F7BE0">
        <w:rPr>
          <w:rFonts w:ascii="Calibri" w:hAnsi="Calibri" w:cs="Calibri"/>
        </w:rPr>
        <w:t xml:space="preserve">jednego, kilku lub wszystkich </w:t>
      </w:r>
      <w:r w:rsidR="001943B1" w:rsidRPr="479F7BE0">
        <w:rPr>
          <w:rFonts w:ascii="Calibri" w:hAnsi="Calibri" w:cs="Calibri"/>
        </w:rPr>
        <w:t>przedmiotów</w:t>
      </w:r>
      <w:r w:rsidRPr="479F7BE0">
        <w:rPr>
          <w:rFonts w:ascii="Calibri" w:hAnsi="Calibri" w:cs="Calibri"/>
        </w:rPr>
        <w:t xml:space="preserve"> (części)</w:t>
      </w:r>
      <w:r w:rsidR="00C84C7F" w:rsidRPr="479F7BE0">
        <w:rPr>
          <w:rFonts w:ascii="Calibri" w:hAnsi="Calibri" w:cs="Calibri"/>
          <w:color w:val="388600"/>
        </w:rPr>
        <w:t>,</w:t>
      </w:r>
      <w:r w:rsidR="00C84C7F" w:rsidRPr="479F7BE0">
        <w:rPr>
          <w:rFonts w:ascii="Calibri" w:hAnsi="Calibri" w:cs="Calibri"/>
        </w:rPr>
        <w:t xml:space="preserve"> </w:t>
      </w:r>
      <w:r w:rsidR="00C84C7F" w:rsidRPr="005B7F46">
        <w:rPr>
          <w:rFonts w:ascii="Calibri" w:hAnsi="Calibri" w:cs="Calibri"/>
        </w:rPr>
        <w:t>ale do każdej z częś</w:t>
      </w:r>
      <w:r w:rsidR="00531A28" w:rsidRPr="005B7F46">
        <w:rPr>
          <w:rFonts w:ascii="Calibri" w:hAnsi="Calibri" w:cs="Calibri"/>
        </w:rPr>
        <w:t>c</w:t>
      </w:r>
      <w:r w:rsidR="00C84C7F" w:rsidRPr="005B7F46">
        <w:rPr>
          <w:rFonts w:ascii="Calibri" w:hAnsi="Calibri" w:cs="Calibri"/>
        </w:rPr>
        <w:t xml:space="preserve">i </w:t>
      </w:r>
      <w:r w:rsidR="00AD15C9" w:rsidRPr="005B7F46">
        <w:rPr>
          <w:rFonts w:ascii="Calibri" w:hAnsi="Calibri" w:cs="Calibri"/>
        </w:rPr>
        <w:t xml:space="preserve">Wykonawca musi dysponować i wskazać w ofercie inną osobę wyznaczoną do realizacji danej części zamówienia. Każda ze wskazanych osób musi spełniać warunki udziału w postępowaniu właściwe dla danej części zamówienia. </w:t>
      </w:r>
    </w:p>
    <w:p w14:paraId="1FDDC955" w14:textId="77777777" w:rsidR="002C023E" w:rsidRPr="0004278D" w:rsidRDefault="002C023E" w:rsidP="002C023E">
      <w:pPr>
        <w:pStyle w:val="Akapitzlist"/>
        <w:spacing w:after="0" w:line="240" w:lineRule="auto"/>
        <w:ind w:left="284"/>
        <w:contextualSpacing w:val="0"/>
        <w:jc w:val="both"/>
        <w:rPr>
          <w:rFonts w:ascii="Calibri" w:hAnsi="Calibri" w:cs="Calibri"/>
          <w:color w:val="388600"/>
        </w:rPr>
      </w:pPr>
    </w:p>
    <w:p w14:paraId="18166592" w14:textId="49FEC92F" w:rsidR="001943B1" w:rsidRDefault="00B64801" w:rsidP="003308FA">
      <w:pPr>
        <w:pStyle w:val="Akapitzlist"/>
        <w:numPr>
          <w:ilvl w:val="0"/>
          <w:numId w:val="8"/>
        </w:numPr>
        <w:spacing w:after="0" w:line="240" w:lineRule="auto"/>
        <w:ind w:left="284"/>
        <w:contextualSpacing w:val="0"/>
        <w:jc w:val="both"/>
      </w:pPr>
      <w:r w:rsidRPr="479F7BE0">
        <w:t>Terminy realizacji poszczególnych zajęć dydaktycznych ustalane są każdorazowo z Zamawiającym</w:t>
      </w:r>
      <w:r w:rsidR="009E3915" w:rsidRPr="479F7BE0">
        <w:t xml:space="preserve"> na podstawie harmonogramu dla każdej z grup</w:t>
      </w:r>
      <w:r w:rsidRPr="479F7BE0">
        <w:t xml:space="preserve"> i dotyczą okresu od podpisania umowy o realizację przedmiotu zamówienia do </w:t>
      </w:r>
      <w:r w:rsidR="005B7F46">
        <w:t>28</w:t>
      </w:r>
      <w:r w:rsidRPr="479F7BE0">
        <w:t>.0</w:t>
      </w:r>
      <w:r w:rsidR="005B7F46">
        <w:t>2</w:t>
      </w:r>
      <w:r w:rsidRPr="479F7BE0">
        <w:t>.2027</w:t>
      </w:r>
      <w:r w:rsidR="0E3AA777" w:rsidRPr="479F7BE0">
        <w:t xml:space="preserve"> </w:t>
      </w:r>
      <w:r w:rsidRPr="479F7BE0">
        <w:t>r.</w:t>
      </w:r>
      <w:r w:rsidR="00C34579" w:rsidRPr="479F7BE0">
        <w:t xml:space="preserve"> Zajęcia planowane są w weekendy – soboty i niedziele.</w:t>
      </w:r>
    </w:p>
    <w:p w14:paraId="356C136A" w14:textId="77777777" w:rsidR="005B7F46" w:rsidRPr="004978C8" w:rsidRDefault="005B7F46" w:rsidP="005B7F46">
      <w:pPr>
        <w:jc w:val="both"/>
      </w:pPr>
    </w:p>
    <w:p w14:paraId="1A9EA573" w14:textId="77777777" w:rsidR="00F857A0" w:rsidRDefault="00BD528F" w:rsidP="003308FA">
      <w:pPr>
        <w:pStyle w:val="Akapitzlist"/>
        <w:numPr>
          <w:ilvl w:val="0"/>
          <w:numId w:val="8"/>
        </w:numPr>
        <w:spacing w:after="0" w:line="240" w:lineRule="auto"/>
        <w:ind w:left="284"/>
        <w:contextualSpacing w:val="0"/>
        <w:jc w:val="both"/>
      </w:pPr>
      <w:r w:rsidRPr="479F7BE0">
        <w:t xml:space="preserve">Liczba grup </w:t>
      </w:r>
      <w:r w:rsidR="00F857A0" w:rsidRPr="479F7BE0">
        <w:t>szkoleniowych dla:</w:t>
      </w:r>
    </w:p>
    <w:p w14:paraId="621C6562" w14:textId="772FCAB4" w:rsidR="00F857A0" w:rsidRDefault="00F857A0" w:rsidP="003308FA">
      <w:pPr>
        <w:pStyle w:val="Akapitzlist"/>
        <w:spacing w:after="0" w:line="240" w:lineRule="auto"/>
        <w:ind w:left="284"/>
        <w:contextualSpacing w:val="0"/>
        <w:jc w:val="both"/>
        <w:rPr>
          <w:rFonts w:cstheme="minorHAnsi"/>
        </w:rPr>
      </w:pPr>
      <w:r>
        <w:rPr>
          <w:rFonts w:cstheme="minorHAnsi"/>
        </w:rPr>
        <w:t xml:space="preserve">Części </w:t>
      </w:r>
      <w:r w:rsidR="005B7F46">
        <w:rPr>
          <w:rFonts w:cstheme="minorHAnsi"/>
        </w:rPr>
        <w:t>P</w:t>
      </w:r>
      <w:r>
        <w:rPr>
          <w:rFonts w:cstheme="minorHAnsi"/>
        </w:rPr>
        <w:t xml:space="preserve">1 – nie więcej niż </w:t>
      </w:r>
      <w:r w:rsidR="00021406">
        <w:rPr>
          <w:rFonts w:cstheme="minorHAnsi"/>
        </w:rPr>
        <w:t>3</w:t>
      </w:r>
      <w:r>
        <w:rPr>
          <w:rFonts w:cstheme="minorHAnsi"/>
        </w:rPr>
        <w:t xml:space="preserve"> grup</w:t>
      </w:r>
    </w:p>
    <w:p w14:paraId="15EC32F0" w14:textId="7AA5839F" w:rsidR="00F857A0" w:rsidRDefault="00F857A0" w:rsidP="003308FA">
      <w:pPr>
        <w:pStyle w:val="Akapitzlist"/>
        <w:spacing w:after="0" w:line="240" w:lineRule="auto"/>
        <w:ind w:left="284"/>
        <w:contextualSpacing w:val="0"/>
        <w:jc w:val="both"/>
        <w:rPr>
          <w:rFonts w:cstheme="minorHAnsi"/>
        </w:rPr>
      </w:pPr>
      <w:r>
        <w:rPr>
          <w:rFonts w:cstheme="minorHAnsi"/>
        </w:rPr>
        <w:t xml:space="preserve">Części </w:t>
      </w:r>
      <w:r w:rsidR="005B7F46">
        <w:rPr>
          <w:rFonts w:cstheme="minorHAnsi"/>
        </w:rPr>
        <w:t>P</w:t>
      </w:r>
      <w:r>
        <w:rPr>
          <w:rFonts w:cstheme="minorHAnsi"/>
        </w:rPr>
        <w:t xml:space="preserve">2 – nie więcej niż </w:t>
      </w:r>
      <w:r w:rsidR="00021406">
        <w:rPr>
          <w:rFonts w:cstheme="minorHAnsi"/>
        </w:rPr>
        <w:t>3</w:t>
      </w:r>
      <w:r>
        <w:rPr>
          <w:rFonts w:cstheme="minorHAnsi"/>
        </w:rPr>
        <w:t xml:space="preserve"> grup</w:t>
      </w:r>
    </w:p>
    <w:p w14:paraId="19A288D9" w14:textId="265EFC35" w:rsidR="00F857A0" w:rsidRDefault="00F857A0" w:rsidP="003308FA">
      <w:pPr>
        <w:pStyle w:val="Akapitzlist"/>
        <w:spacing w:after="0" w:line="240" w:lineRule="auto"/>
        <w:ind w:left="284"/>
        <w:contextualSpacing w:val="0"/>
        <w:jc w:val="both"/>
        <w:rPr>
          <w:rFonts w:cstheme="minorHAnsi"/>
        </w:rPr>
      </w:pPr>
      <w:r>
        <w:rPr>
          <w:rFonts w:cstheme="minorHAnsi"/>
        </w:rPr>
        <w:t xml:space="preserve">Części </w:t>
      </w:r>
      <w:r w:rsidR="005B7F46">
        <w:rPr>
          <w:rFonts w:cstheme="minorHAnsi"/>
        </w:rPr>
        <w:t>P</w:t>
      </w:r>
      <w:r>
        <w:rPr>
          <w:rFonts w:cstheme="minorHAnsi"/>
        </w:rPr>
        <w:t xml:space="preserve">3 – nie więcej niż </w:t>
      </w:r>
      <w:r w:rsidR="00021406">
        <w:rPr>
          <w:rFonts w:cstheme="minorHAnsi"/>
        </w:rPr>
        <w:t>3</w:t>
      </w:r>
      <w:r>
        <w:rPr>
          <w:rFonts w:cstheme="minorHAnsi"/>
        </w:rPr>
        <w:t xml:space="preserve"> grup</w:t>
      </w:r>
    </w:p>
    <w:p w14:paraId="17FD6625" w14:textId="4A85BABB" w:rsidR="00F857A0" w:rsidRDefault="00F857A0" w:rsidP="003308FA">
      <w:pPr>
        <w:pStyle w:val="Akapitzlist"/>
        <w:spacing w:after="0" w:line="240" w:lineRule="auto"/>
        <w:ind w:left="284"/>
        <w:contextualSpacing w:val="0"/>
        <w:jc w:val="both"/>
        <w:rPr>
          <w:rFonts w:cstheme="minorHAnsi"/>
        </w:rPr>
      </w:pPr>
      <w:r>
        <w:rPr>
          <w:rFonts w:cstheme="minorHAnsi"/>
        </w:rPr>
        <w:t xml:space="preserve">Części </w:t>
      </w:r>
      <w:r w:rsidR="005B7F46">
        <w:rPr>
          <w:rFonts w:cstheme="minorHAnsi"/>
        </w:rPr>
        <w:t>P</w:t>
      </w:r>
      <w:r>
        <w:rPr>
          <w:rFonts w:cstheme="minorHAnsi"/>
        </w:rPr>
        <w:t xml:space="preserve">4 – nie więcej niż </w:t>
      </w:r>
      <w:r w:rsidR="00021406">
        <w:rPr>
          <w:rFonts w:cstheme="minorHAnsi"/>
        </w:rPr>
        <w:t>3</w:t>
      </w:r>
      <w:r>
        <w:rPr>
          <w:rFonts w:cstheme="minorHAnsi"/>
        </w:rPr>
        <w:t xml:space="preserve"> grup</w:t>
      </w:r>
    </w:p>
    <w:p w14:paraId="15E85074" w14:textId="0BC7FD9E" w:rsidR="00A367BB" w:rsidRDefault="00F857A0" w:rsidP="003308FA">
      <w:pPr>
        <w:pStyle w:val="Akapitzlist"/>
        <w:spacing w:after="0" w:line="240" w:lineRule="auto"/>
        <w:ind w:left="284"/>
        <w:contextualSpacing w:val="0"/>
        <w:jc w:val="both"/>
        <w:rPr>
          <w:rFonts w:cstheme="minorHAnsi"/>
        </w:rPr>
      </w:pPr>
      <w:r>
        <w:rPr>
          <w:rFonts w:cstheme="minorHAnsi"/>
        </w:rPr>
        <w:t xml:space="preserve">Części </w:t>
      </w:r>
      <w:r w:rsidR="005B7F46">
        <w:rPr>
          <w:rFonts w:cstheme="minorHAnsi"/>
        </w:rPr>
        <w:t>P</w:t>
      </w:r>
      <w:r>
        <w:rPr>
          <w:rFonts w:cstheme="minorHAnsi"/>
        </w:rPr>
        <w:t xml:space="preserve">5 – nie więcej niż </w:t>
      </w:r>
      <w:r w:rsidR="00021406">
        <w:rPr>
          <w:rFonts w:cstheme="minorHAnsi"/>
        </w:rPr>
        <w:t>3</w:t>
      </w:r>
      <w:r>
        <w:rPr>
          <w:rFonts w:cstheme="minorHAnsi"/>
        </w:rPr>
        <w:t xml:space="preserve"> grup</w:t>
      </w:r>
    </w:p>
    <w:p w14:paraId="6B5C53AA" w14:textId="052F16AA" w:rsidR="00345DEC" w:rsidRDefault="00345DEC" w:rsidP="00345DEC">
      <w:pPr>
        <w:pStyle w:val="Akapitzlist"/>
        <w:spacing w:after="0"/>
        <w:ind w:left="284"/>
        <w:contextualSpacing w:val="0"/>
        <w:jc w:val="both"/>
        <w:rPr>
          <w:rFonts w:cstheme="minorHAnsi"/>
        </w:rPr>
      </w:pPr>
      <w:r>
        <w:rPr>
          <w:rFonts w:cstheme="minorHAnsi"/>
        </w:rPr>
        <w:t xml:space="preserve">Części S1 – nie więcej niż </w:t>
      </w:r>
      <w:r w:rsidR="00021406">
        <w:rPr>
          <w:rFonts w:cstheme="minorHAnsi"/>
        </w:rPr>
        <w:t>3</w:t>
      </w:r>
      <w:r>
        <w:rPr>
          <w:rFonts w:cstheme="minorHAnsi"/>
        </w:rPr>
        <w:t xml:space="preserve"> grup</w:t>
      </w:r>
    </w:p>
    <w:p w14:paraId="50028323" w14:textId="62934610" w:rsidR="00345DEC" w:rsidRDefault="00345DEC" w:rsidP="00345DEC">
      <w:pPr>
        <w:pStyle w:val="Akapitzlist"/>
        <w:spacing w:after="0"/>
        <w:ind w:left="284"/>
        <w:contextualSpacing w:val="0"/>
        <w:jc w:val="both"/>
        <w:rPr>
          <w:rFonts w:cstheme="minorHAnsi"/>
        </w:rPr>
      </w:pPr>
      <w:r>
        <w:rPr>
          <w:rFonts w:cstheme="minorHAnsi"/>
        </w:rPr>
        <w:t xml:space="preserve">Części S2 – nie więcej niż </w:t>
      </w:r>
      <w:r w:rsidR="00021406">
        <w:rPr>
          <w:rFonts w:cstheme="minorHAnsi"/>
        </w:rPr>
        <w:t>3</w:t>
      </w:r>
      <w:r>
        <w:rPr>
          <w:rFonts w:cstheme="minorHAnsi"/>
        </w:rPr>
        <w:t xml:space="preserve"> grup</w:t>
      </w:r>
    </w:p>
    <w:p w14:paraId="0B6DC297" w14:textId="0D6530D3" w:rsidR="00345DEC" w:rsidRDefault="00345DEC" w:rsidP="00345DEC">
      <w:pPr>
        <w:pStyle w:val="Akapitzlist"/>
        <w:spacing w:after="0"/>
        <w:ind w:left="284"/>
        <w:contextualSpacing w:val="0"/>
        <w:jc w:val="both"/>
        <w:rPr>
          <w:rFonts w:cstheme="minorHAnsi"/>
        </w:rPr>
      </w:pPr>
      <w:r>
        <w:rPr>
          <w:rFonts w:cstheme="minorHAnsi"/>
        </w:rPr>
        <w:t xml:space="preserve">Części S3 – nie więcej niż </w:t>
      </w:r>
      <w:r w:rsidR="00021406">
        <w:rPr>
          <w:rFonts w:cstheme="minorHAnsi"/>
        </w:rPr>
        <w:t>3</w:t>
      </w:r>
      <w:r>
        <w:rPr>
          <w:rFonts w:cstheme="minorHAnsi"/>
        </w:rPr>
        <w:t xml:space="preserve"> grup</w:t>
      </w:r>
    </w:p>
    <w:p w14:paraId="0CCECB6A" w14:textId="1A7058AD" w:rsidR="00345DEC" w:rsidRDefault="00345DEC" w:rsidP="00345DEC">
      <w:pPr>
        <w:pStyle w:val="Akapitzlist"/>
        <w:spacing w:after="0"/>
        <w:ind w:left="284"/>
        <w:contextualSpacing w:val="0"/>
        <w:jc w:val="both"/>
        <w:rPr>
          <w:rFonts w:cstheme="minorHAnsi"/>
        </w:rPr>
      </w:pPr>
      <w:r>
        <w:rPr>
          <w:rFonts w:cstheme="minorHAnsi"/>
        </w:rPr>
        <w:t xml:space="preserve">Części S4 – nie więcej niż </w:t>
      </w:r>
      <w:r w:rsidR="00021406">
        <w:rPr>
          <w:rFonts w:cstheme="minorHAnsi"/>
        </w:rPr>
        <w:t>3</w:t>
      </w:r>
      <w:r>
        <w:rPr>
          <w:rFonts w:cstheme="minorHAnsi"/>
        </w:rPr>
        <w:t xml:space="preserve"> grup</w:t>
      </w:r>
    </w:p>
    <w:p w14:paraId="745E4997" w14:textId="1095683D" w:rsidR="00345DEC" w:rsidRDefault="00345DEC" w:rsidP="00345DEC">
      <w:pPr>
        <w:pStyle w:val="Akapitzlist"/>
        <w:spacing w:after="0"/>
        <w:ind w:left="284"/>
        <w:contextualSpacing w:val="0"/>
        <w:jc w:val="both"/>
        <w:rPr>
          <w:rFonts w:cstheme="minorHAnsi"/>
        </w:rPr>
      </w:pPr>
      <w:r>
        <w:rPr>
          <w:rFonts w:cstheme="minorHAnsi"/>
        </w:rPr>
        <w:t xml:space="preserve">Części S5 – nie więcej niż </w:t>
      </w:r>
      <w:r w:rsidR="00021406">
        <w:rPr>
          <w:rFonts w:cstheme="minorHAnsi"/>
        </w:rPr>
        <w:t>3</w:t>
      </w:r>
      <w:r>
        <w:rPr>
          <w:rFonts w:cstheme="minorHAnsi"/>
        </w:rPr>
        <w:t xml:space="preserve"> grup</w:t>
      </w:r>
    </w:p>
    <w:p w14:paraId="603A2CE0" w14:textId="1D42A8CD" w:rsidR="00345DEC" w:rsidRPr="00A11A45" w:rsidRDefault="00345DEC" w:rsidP="00345DEC">
      <w:pPr>
        <w:pStyle w:val="Akapitzlist"/>
        <w:spacing w:after="0"/>
        <w:ind w:left="284"/>
        <w:contextualSpacing w:val="0"/>
        <w:jc w:val="both"/>
      </w:pPr>
      <w:r>
        <w:rPr>
          <w:rFonts w:cstheme="minorHAnsi"/>
        </w:rPr>
        <w:t xml:space="preserve">Części S6 – nie więcej niż </w:t>
      </w:r>
      <w:r w:rsidR="00021406">
        <w:rPr>
          <w:rFonts w:cstheme="minorHAnsi"/>
        </w:rPr>
        <w:t>3</w:t>
      </w:r>
      <w:r>
        <w:rPr>
          <w:rFonts w:cstheme="minorHAnsi"/>
        </w:rPr>
        <w:t xml:space="preserve"> grup</w:t>
      </w:r>
    </w:p>
    <w:p w14:paraId="32D87381" w14:textId="7411791E" w:rsidR="00345DEC" w:rsidRPr="00A11A45" w:rsidRDefault="00345DEC" w:rsidP="00345DEC">
      <w:pPr>
        <w:pStyle w:val="Akapitzlist"/>
        <w:spacing w:after="0"/>
        <w:ind w:left="284"/>
        <w:contextualSpacing w:val="0"/>
        <w:jc w:val="both"/>
      </w:pPr>
      <w:r>
        <w:rPr>
          <w:rFonts w:cstheme="minorHAnsi"/>
        </w:rPr>
        <w:t xml:space="preserve">Części S7 – nie więcej niż </w:t>
      </w:r>
      <w:r w:rsidR="00021406">
        <w:rPr>
          <w:rFonts w:cstheme="minorHAnsi"/>
        </w:rPr>
        <w:t>3</w:t>
      </w:r>
      <w:r>
        <w:rPr>
          <w:rFonts w:cstheme="minorHAnsi"/>
        </w:rPr>
        <w:t xml:space="preserve"> grup</w:t>
      </w:r>
    </w:p>
    <w:p w14:paraId="34D3E572" w14:textId="575026D5" w:rsidR="00345DEC" w:rsidRPr="00A11A45" w:rsidRDefault="00345DEC" w:rsidP="00345DEC">
      <w:pPr>
        <w:pStyle w:val="Akapitzlist"/>
        <w:spacing w:after="0"/>
        <w:ind w:left="284"/>
        <w:contextualSpacing w:val="0"/>
        <w:jc w:val="both"/>
      </w:pPr>
      <w:r>
        <w:rPr>
          <w:rFonts w:cstheme="minorHAnsi"/>
        </w:rPr>
        <w:t xml:space="preserve">Części S8 – nie więcej niż </w:t>
      </w:r>
      <w:r w:rsidR="00021406">
        <w:rPr>
          <w:rFonts w:cstheme="minorHAnsi"/>
        </w:rPr>
        <w:t>3</w:t>
      </w:r>
      <w:r>
        <w:rPr>
          <w:rFonts w:cstheme="minorHAnsi"/>
        </w:rPr>
        <w:t xml:space="preserve"> grup</w:t>
      </w:r>
    </w:p>
    <w:p w14:paraId="23808D06" w14:textId="32A407C0" w:rsidR="005B7F46" w:rsidRPr="00A11A45" w:rsidRDefault="00345DEC" w:rsidP="00345DEC">
      <w:pPr>
        <w:pStyle w:val="Akapitzlist"/>
        <w:ind w:left="284"/>
        <w:contextualSpacing w:val="0"/>
        <w:jc w:val="both"/>
      </w:pPr>
      <w:r>
        <w:rPr>
          <w:rFonts w:cstheme="minorHAnsi"/>
        </w:rPr>
        <w:t xml:space="preserve">Części S9 – nie więcej niż </w:t>
      </w:r>
      <w:r w:rsidR="00021406">
        <w:rPr>
          <w:rFonts w:cstheme="minorHAnsi"/>
        </w:rPr>
        <w:t>3</w:t>
      </w:r>
      <w:r>
        <w:rPr>
          <w:rFonts w:cstheme="minorHAnsi"/>
        </w:rPr>
        <w:t xml:space="preserve"> grup</w:t>
      </w:r>
    </w:p>
    <w:p w14:paraId="530B8B8B" w14:textId="2F564148" w:rsidR="00A367BB" w:rsidRDefault="003527AA" w:rsidP="003308FA">
      <w:pPr>
        <w:pStyle w:val="Akapitzlist"/>
        <w:numPr>
          <w:ilvl w:val="0"/>
          <w:numId w:val="8"/>
        </w:numPr>
        <w:spacing w:after="0" w:line="240" w:lineRule="auto"/>
        <w:ind w:left="283" w:hanging="357"/>
        <w:contextualSpacing w:val="0"/>
        <w:jc w:val="both"/>
        <w:rPr>
          <w:rFonts w:cs="Calibri"/>
        </w:rPr>
      </w:pPr>
      <w:r w:rsidRPr="479F7BE0">
        <w:rPr>
          <w:rFonts w:cs="Calibri"/>
        </w:rPr>
        <w:t>Ostateczna liczba grup może ule</w:t>
      </w:r>
      <w:r w:rsidR="00F857A0" w:rsidRPr="479F7BE0">
        <w:rPr>
          <w:rFonts w:cs="Calibri"/>
        </w:rPr>
        <w:t>c</w:t>
      </w:r>
      <w:r w:rsidRPr="479F7BE0">
        <w:rPr>
          <w:rFonts w:cs="Calibri"/>
        </w:rPr>
        <w:t xml:space="preserve"> zmianie, gdyż jest uzależniona od przebiegu rekrutacji. Wykonawcy nie będzie przysługiwało żadne roszczenie w przypadku</w:t>
      </w:r>
      <w:r w:rsidR="7F7DC445" w:rsidRPr="479F7BE0">
        <w:rPr>
          <w:rFonts w:cs="Calibri"/>
        </w:rPr>
        <w:t>,</w:t>
      </w:r>
      <w:r w:rsidRPr="479F7BE0">
        <w:rPr>
          <w:rFonts w:cs="Calibri"/>
        </w:rPr>
        <w:t xml:space="preserve"> gdy ostateczna liczba grup będzie niższa niż określona w zapytaniu ofertowym. Wykonawcy będzie przysługiwało wynagrodzenie za faktycznie przeprowadzone zajęcia, przy zachowaniu cen jednostkowych wskazanych w załączniku nr </w:t>
      </w:r>
      <w:r w:rsidR="00F01CA7" w:rsidRPr="479F7BE0">
        <w:rPr>
          <w:rFonts w:cs="Calibri"/>
        </w:rPr>
        <w:t>2</w:t>
      </w:r>
      <w:r w:rsidRPr="479F7BE0">
        <w:rPr>
          <w:rFonts w:cs="Calibri"/>
        </w:rPr>
        <w:t xml:space="preserve"> do niniejszego zapytania tj. w formularzu ofertowym.</w:t>
      </w:r>
    </w:p>
    <w:p w14:paraId="4B809604" w14:textId="77777777" w:rsidR="003B3F5A" w:rsidRDefault="003B3F5A" w:rsidP="003B3F5A">
      <w:pPr>
        <w:pStyle w:val="Akapitzlist"/>
        <w:spacing w:after="0" w:line="240" w:lineRule="auto"/>
        <w:ind w:left="283"/>
        <w:contextualSpacing w:val="0"/>
        <w:jc w:val="both"/>
        <w:rPr>
          <w:rFonts w:cs="Calibri"/>
        </w:rPr>
      </w:pPr>
    </w:p>
    <w:p w14:paraId="10E88317" w14:textId="4CDBC8B9" w:rsidR="003B3F5A" w:rsidRDefault="004B73ED" w:rsidP="003B3F5A">
      <w:pPr>
        <w:pStyle w:val="Akapitzlist"/>
        <w:numPr>
          <w:ilvl w:val="0"/>
          <w:numId w:val="8"/>
        </w:numPr>
        <w:spacing w:after="0" w:line="240" w:lineRule="auto"/>
        <w:ind w:left="283" w:hanging="357"/>
        <w:contextualSpacing w:val="0"/>
        <w:jc w:val="both"/>
        <w:rPr>
          <w:rFonts w:cs="Calibri"/>
        </w:rPr>
      </w:pPr>
      <w:r>
        <w:rPr>
          <w:rFonts w:cs="Calibri"/>
        </w:rPr>
        <w:t>Zamawiający wymaga, by r</w:t>
      </w:r>
      <w:r w:rsidRPr="004B73ED">
        <w:rPr>
          <w:rFonts w:cs="Calibri"/>
        </w:rPr>
        <w:t xml:space="preserve">ealizacja zamówienia </w:t>
      </w:r>
      <w:r w:rsidR="00CD7557">
        <w:rPr>
          <w:rFonts w:cs="Calibri"/>
        </w:rPr>
        <w:t xml:space="preserve">następowała </w:t>
      </w:r>
      <w:r w:rsidRPr="004B73ED">
        <w:rPr>
          <w:rFonts w:cs="Calibri"/>
        </w:rPr>
        <w:t>zgodnie z zasadą równości szans i niedyskryminacji (w tym dostępności dla osób z niepełnosprawnościami oraz równości szans kobiet i mężczyzn)</w:t>
      </w:r>
      <w:r w:rsidR="00DE1CA6">
        <w:rPr>
          <w:rFonts w:cs="Calibri"/>
        </w:rPr>
        <w:t>.</w:t>
      </w:r>
    </w:p>
    <w:p w14:paraId="5D56E5CC" w14:textId="77777777" w:rsidR="00981F1D" w:rsidRPr="00981F1D" w:rsidRDefault="00981F1D" w:rsidP="00021406">
      <w:pPr>
        <w:pStyle w:val="Akapitzlist"/>
        <w:rPr>
          <w:rFonts w:cs="Calibri"/>
        </w:rPr>
      </w:pPr>
    </w:p>
    <w:p w14:paraId="45D6D284" w14:textId="1C8F5DEF" w:rsidR="00981F1D" w:rsidRPr="00247F41" w:rsidRDefault="00981F1D" w:rsidP="00247F41">
      <w:pPr>
        <w:pStyle w:val="Akapitzlist"/>
        <w:numPr>
          <w:ilvl w:val="0"/>
          <w:numId w:val="8"/>
        </w:numPr>
        <w:spacing w:after="0" w:line="240" w:lineRule="auto"/>
        <w:ind w:left="283" w:hanging="357"/>
        <w:contextualSpacing w:val="0"/>
        <w:jc w:val="both"/>
        <w:rPr>
          <w:rFonts w:cs="Calibri"/>
        </w:rPr>
      </w:pPr>
      <w:r w:rsidRPr="00247F41">
        <w:rPr>
          <w:rFonts w:cs="Calibri"/>
        </w:rPr>
        <w:t>Zamawiający zapewni wykładowcom</w:t>
      </w:r>
      <w:r w:rsidR="00247F41" w:rsidRPr="00247F41">
        <w:rPr>
          <w:rFonts w:cs="Calibri"/>
        </w:rPr>
        <w:t xml:space="preserve"> </w:t>
      </w:r>
      <w:r w:rsidRPr="00247F41">
        <w:rPr>
          <w:rFonts w:cs="Calibri"/>
        </w:rPr>
        <w:t>nocleg</w:t>
      </w:r>
      <w:r w:rsidR="00247F41" w:rsidRPr="00247F41">
        <w:rPr>
          <w:rFonts w:cs="Calibri"/>
        </w:rPr>
        <w:t xml:space="preserve">, gdy miejsce prowadzenia zajęć jest oddalone od miejsca zamieszkania </w:t>
      </w:r>
      <w:r w:rsidR="00247F41">
        <w:rPr>
          <w:rFonts w:cs="Calibri"/>
        </w:rPr>
        <w:t>wykładowcy</w:t>
      </w:r>
      <w:r w:rsidR="00247F41" w:rsidRPr="00247F41">
        <w:rPr>
          <w:rFonts w:cs="Calibri"/>
        </w:rPr>
        <w:t xml:space="preserve"> o więcej</w:t>
      </w:r>
      <w:r w:rsidR="00247F41">
        <w:rPr>
          <w:rFonts w:cs="Calibri"/>
        </w:rPr>
        <w:t xml:space="preserve"> </w:t>
      </w:r>
      <w:r w:rsidR="00247F41" w:rsidRPr="00247F41">
        <w:rPr>
          <w:rFonts w:cs="Calibri"/>
        </w:rPr>
        <w:t>niż 50 km (droga</w:t>
      </w:r>
      <w:r w:rsidR="00247F41">
        <w:rPr>
          <w:rFonts w:cs="Calibri"/>
        </w:rPr>
        <w:t xml:space="preserve"> </w:t>
      </w:r>
      <w:r w:rsidR="00247F41" w:rsidRPr="00247F41">
        <w:rPr>
          <w:rFonts w:cs="Calibri"/>
        </w:rPr>
        <w:t>publiczną, a nie w linii prostej)</w:t>
      </w:r>
      <w:r w:rsidRPr="00247F41">
        <w:rPr>
          <w:rFonts w:cs="Calibri"/>
        </w:rPr>
        <w:t xml:space="preserve"> oraz zwróci koszty dojazdu do wysokości opłat za środki transportu publicznego szynowego lub kołowego zgodnie z cennikiem biletów II klasy.</w:t>
      </w:r>
    </w:p>
    <w:p w14:paraId="527425EB" w14:textId="77777777" w:rsidR="003B3F5A" w:rsidRPr="003B3F5A" w:rsidRDefault="003B3F5A" w:rsidP="003B3F5A">
      <w:pPr>
        <w:jc w:val="both"/>
        <w:rPr>
          <w:rFonts w:cs="Calibri"/>
        </w:rPr>
      </w:pPr>
    </w:p>
    <w:p w14:paraId="48999327" w14:textId="77777777" w:rsidR="008674D4" w:rsidRDefault="008674D4" w:rsidP="003308FA">
      <w:pPr>
        <w:pStyle w:val="Akapitzlist"/>
        <w:numPr>
          <w:ilvl w:val="0"/>
          <w:numId w:val="8"/>
        </w:numPr>
        <w:spacing w:after="0" w:line="240" w:lineRule="auto"/>
        <w:ind w:left="286"/>
        <w:jc w:val="both"/>
      </w:pPr>
      <w:r>
        <w:t>Informacje o przewidywanych zamówieniach polegających na powtórzeniu podobnych usług:</w:t>
      </w:r>
    </w:p>
    <w:p w14:paraId="46AF2D9D" w14:textId="758ED406" w:rsidR="008674D4" w:rsidRDefault="008674D4" w:rsidP="003308FA">
      <w:pPr>
        <w:pStyle w:val="Akapitzlist"/>
        <w:numPr>
          <w:ilvl w:val="1"/>
          <w:numId w:val="26"/>
        </w:numPr>
        <w:spacing w:after="0" w:line="240" w:lineRule="auto"/>
        <w:ind w:left="570"/>
        <w:jc w:val="both"/>
      </w:pPr>
      <w:r>
        <w:t>Zamawiający zastrzega możliwość udzielenia w okresie 3 lat od dnia udzielenia zamówienia podstawowego</w:t>
      </w:r>
      <w:r w:rsidR="79477952">
        <w:t>,</w:t>
      </w:r>
      <w:r>
        <w:t xml:space="preserve"> dotychczasowemu Wykonawcy usług, zamówienia polegającego na powtórzeniu podobnych usług, jak te które są przedmiotem zamówienia podstawowego,</w:t>
      </w:r>
    </w:p>
    <w:p w14:paraId="7BB0FA4D" w14:textId="6489F5E3" w:rsidR="00446F8D" w:rsidRDefault="00446F8D" w:rsidP="00446F8D">
      <w:pPr>
        <w:pStyle w:val="Akapitzlist"/>
        <w:numPr>
          <w:ilvl w:val="1"/>
          <w:numId w:val="26"/>
        </w:numPr>
        <w:spacing w:after="0" w:line="240" w:lineRule="auto"/>
        <w:ind w:left="570"/>
        <w:jc w:val="both"/>
      </w:pPr>
      <w:r>
        <w:t>w</w:t>
      </w:r>
      <w:r w:rsidR="008674D4">
        <w:t>artość usług, które mogą zostać udzielone na tej podstawie nie przekroczy 50% wartości zamówienia podstawowego</w:t>
      </w:r>
      <w:r>
        <w:t>,</w:t>
      </w:r>
    </w:p>
    <w:p w14:paraId="06F8B2E9" w14:textId="0659CC91" w:rsidR="00537EF4" w:rsidRDefault="00446F8D" w:rsidP="00446F8D">
      <w:pPr>
        <w:pStyle w:val="Akapitzlist"/>
        <w:numPr>
          <w:ilvl w:val="1"/>
          <w:numId w:val="26"/>
        </w:numPr>
        <w:spacing w:after="0" w:line="240" w:lineRule="auto"/>
        <w:ind w:left="570"/>
        <w:jc w:val="both"/>
      </w:pPr>
      <w:r>
        <w:lastRenderedPageBreak/>
        <w:t>z</w:t>
      </w:r>
      <w:r w:rsidR="00537EF4">
        <w:t>amówienia podobne zostaną udzielone po przeprowadzeniu negocjacji z Wykonawcą realizującym zamówienie podstawowe, przy założeniu, że wynegocjowane warunki nie będą mniej korzystne dla Zamawiającego aniżeli warunki realizacji zamówienia podstawowego</w:t>
      </w:r>
      <w:r w:rsidR="4C10897D">
        <w:t>.</w:t>
      </w:r>
      <w:r w:rsidR="00537EF4">
        <w:t xml:space="preserve"> </w:t>
      </w:r>
      <w:r w:rsidR="00537EF4" w:rsidRPr="479F7BE0">
        <w:t>Ponadto warunkiem udzielenia zamówień polegających na powtórzeniu podobnych usług będzie terminowe i należyte realizowanie zamówienia podstawowego</w:t>
      </w:r>
    </w:p>
    <w:p w14:paraId="010E8497" w14:textId="77777777" w:rsidR="003308FA" w:rsidRDefault="003308FA" w:rsidP="003308FA">
      <w:pPr>
        <w:pStyle w:val="Akapitzlist"/>
        <w:spacing w:after="0" w:line="240" w:lineRule="auto"/>
        <w:ind w:left="570"/>
        <w:jc w:val="both"/>
      </w:pPr>
    </w:p>
    <w:tbl>
      <w:tblPr>
        <w:tblStyle w:val="Tabela-Siatka"/>
        <w:tblW w:w="9776" w:type="dxa"/>
        <w:tblLook w:val="04A0" w:firstRow="1" w:lastRow="0" w:firstColumn="1" w:lastColumn="0" w:noHBand="0" w:noVBand="1"/>
      </w:tblPr>
      <w:tblGrid>
        <w:gridCol w:w="9776"/>
      </w:tblGrid>
      <w:tr w:rsidR="007A0659" w:rsidRPr="00B7139F" w14:paraId="51EEEA77" w14:textId="77777777" w:rsidTr="001B5FB5">
        <w:tc>
          <w:tcPr>
            <w:tcW w:w="9776" w:type="dxa"/>
            <w:shd w:val="clear" w:color="auto" w:fill="E7E6E6" w:themeFill="background2"/>
          </w:tcPr>
          <w:p w14:paraId="79C9E8A5" w14:textId="009899B9" w:rsidR="007A0659" w:rsidRPr="00B7139F" w:rsidRDefault="00B738FC" w:rsidP="002A35A8">
            <w:pPr>
              <w:jc w:val="center"/>
              <w:rPr>
                <w:rFonts w:asciiTheme="minorHAnsi" w:hAnsiTheme="minorHAnsi" w:cstheme="minorHAnsi"/>
                <w:sz w:val="22"/>
                <w:szCs w:val="22"/>
              </w:rPr>
            </w:pPr>
            <w:r>
              <w:rPr>
                <w:rFonts w:asciiTheme="minorHAnsi" w:hAnsiTheme="minorHAnsi" w:cstheme="minorHAnsi"/>
                <w:sz w:val="22"/>
                <w:szCs w:val="22"/>
              </w:rPr>
              <w:t>ZASADY USTALANIA WYNAGRODZENIA ZA WYKONANIE PRZEDMIOTU ZAMÓWIENIA</w:t>
            </w:r>
          </w:p>
        </w:tc>
      </w:tr>
    </w:tbl>
    <w:p w14:paraId="1D10AD2C" w14:textId="77777777" w:rsidR="00932698" w:rsidRDefault="00932698" w:rsidP="00932698">
      <w:pPr>
        <w:pStyle w:val="Akapitzlist"/>
        <w:spacing w:after="0" w:line="240" w:lineRule="auto"/>
        <w:ind w:left="284"/>
        <w:contextualSpacing w:val="0"/>
        <w:jc w:val="both"/>
        <w:rPr>
          <w:rFonts w:cstheme="minorHAnsi"/>
        </w:rPr>
      </w:pPr>
    </w:p>
    <w:p w14:paraId="5502C46E" w14:textId="09585710" w:rsidR="007F5B2E" w:rsidRPr="00C34579" w:rsidRDefault="007F5B2E" w:rsidP="00932698">
      <w:pPr>
        <w:pStyle w:val="Akapitzlist"/>
        <w:numPr>
          <w:ilvl w:val="0"/>
          <w:numId w:val="9"/>
        </w:numPr>
        <w:spacing w:after="0" w:line="240" w:lineRule="auto"/>
        <w:ind w:left="284" w:hanging="284"/>
        <w:contextualSpacing w:val="0"/>
        <w:jc w:val="both"/>
        <w:rPr>
          <w:rFonts w:cstheme="minorHAnsi"/>
        </w:rPr>
      </w:pPr>
      <w:r w:rsidRPr="00C34579">
        <w:rPr>
          <w:rFonts w:cstheme="minorHAnsi"/>
        </w:rPr>
        <w:t xml:space="preserve">Wynagrodzenie będzie płatne z dołu, po każdym miesiącu świadczenia usług i będzie stanowiło iloczyn stawki godzinowej wskazanej w </w:t>
      </w:r>
      <w:r w:rsidR="00E925B0">
        <w:rPr>
          <w:rFonts w:cstheme="minorHAnsi"/>
        </w:rPr>
        <w:t>umowie o realizację zamówienia</w:t>
      </w:r>
      <w:r w:rsidRPr="00C34579">
        <w:rPr>
          <w:rFonts w:cstheme="minorHAnsi"/>
        </w:rPr>
        <w:t xml:space="preserve"> oraz liczby faktycznie przeprowadzonych zajęć dydaktycznych w danym miesiącu. </w:t>
      </w:r>
    </w:p>
    <w:p w14:paraId="58F0F034" w14:textId="190A5824" w:rsidR="00B738FC" w:rsidRDefault="00AB2469" w:rsidP="00932698">
      <w:pPr>
        <w:pStyle w:val="Akapitzlist"/>
        <w:numPr>
          <w:ilvl w:val="0"/>
          <w:numId w:val="9"/>
        </w:numPr>
        <w:spacing w:after="0" w:line="240" w:lineRule="auto"/>
        <w:ind w:left="284" w:hanging="284"/>
        <w:contextualSpacing w:val="0"/>
        <w:jc w:val="both"/>
        <w:rPr>
          <w:rFonts w:cstheme="minorHAnsi"/>
        </w:rPr>
      </w:pPr>
      <w:r w:rsidRPr="00FF6122">
        <w:rPr>
          <w:rFonts w:cstheme="minorHAnsi"/>
        </w:rPr>
        <w:t>Termin</w:t>
      </w:r>
      <w:r w:rsidR="00B738FC" w:rsidRPr="00FF6122">
        <w:rPr>
          <w:rFonts w:cstheme="minorHAnsi"/>
        </w:rPr>
        <w:t xml:space="preserve"> płatności 30 dni od daty dostarczenia prawidłowo wystawionej faktury VAT</w:t>
      </w:r>
      <w:r w:rsidRPr="00FF6122">
        <w:rPr>
          <w:rFonts w:cstheme="minorHAnsi"/>
        </w:rPr>
        <w:t>/rachunku</w:t>
      </w:r>
      <w:r w:rsidR="003A3545" w:rsidRPr="00FF6122">
        <w:rPr>
          <w:rFonts w:cstheme="minorHAnsi"/>
        </w:rPr>
        <w:t xml:space="preserve"> oraz do 25 dnia miesiąca następnego po miesiącu dostarczenia rachunku do umowy zlecenia</w:t>
      </w:r>
      <w:r w:rsidR="00FF6122">
        <w:rPr>
          <w:rFonts w:cstheme="minorHAnsi"/>
        </w:rPr>
        <w:t>.</w:t>
      </w:r>
    </w:p>
    <w:p w14:paraId="189C320F" w14:textId="2399760F" w:rsidR="00A02768" w:rsidRPr="003E50AF" w:rsidRDefault="00A02768" w:rsidP="00A02768">
      <w:pPr>
        <w:pStyle w:val="Akapitzlist"/>
        <w:numPr>
          <w:ilvl w:val="0"/>
          <w:numId w:val="9"/>
        </w:numPr>
        <w:spacing w:after="0" w:line="240" w:lineRule="auto"/>
        <w:ind w:left="284" w:hanging="284"/>
        <w:contextualSpacing w:val="0"/>
        <w:jc w:val="both"/>
        <w:rPr>
          <w:rFonts w:cstheme="minorHAnsi"/>
          <w:sz w:val="24"/>
          <w:szCs w:val="24"/>
        </w:rPr>
      </w:pPr>
      <w:r w:rsidRPr="00A02768">
        <w:rPr>
          <w:rFonts w:cs="Calibri"/>
        </w:rPr>
        <w:t xml:space="preserve">Przedmiot zamówienia będzie finansowany ze środków publicznych w wysokości co najmniej 70%. Zamawiający oświadcza, że usługa </w:t>
      </w:r>
      <w:r w:rsidR="00641002">
        <w:rPr>
          <w:rFonts w:cs="Calibri"/>
        </w:rPr>
        <w:t xml:space="preserve">będzie </w:t>
      </w:r>
      <w:r w:rsidRPr="00A02768">
        <w:rPr>
          <w:rFonts w:cs="Calibri"/>
        </w:rPr>
        <w:t>realizowana na rzecz uczelni w celu szerzenia wiedzy i doskonalenia odbiorców wsparcia w kierunku kariery zawodowej lub naukowej, ma charakter kształcenia zawodowego lub przekwalifikowania zawodowego, tzn. obejmuje nauczanie pozostające w bezpośrednim związku z branżą lub zawodem, jak również nauczanie mające na celu uzyskanie lub uaktualnienie wiedzy do celów zawodowych. Oświadczenie to Zamawiający składa w celu zwolnienia z podatku VAT</w:t>
      </w:r>
      <w:r w:rsidR="003E50AF">
        <w:rPr>
          <w:rFonts w:cs="Calibri"/>
        </w:rPr>
        <w:t xml:space="preserve"> </w:t>
      </w:r>
      <w:r w:rsidRPr="00A02768">
        <w:rPr>
          <w:rFonts w:cs="Calibri"/>
        </w:rPr>
        <w:t>wynagrodzenia za wykonanie przedmiotu zamówienia, na podstawie § 3 ust. 1 pkt 14 rozporządzenia Ministra Finansów z dnia 20 grudnia 2013 r. w sprawie zwolnień od podatku od towarów i usług oraz warunków stosowania tych zwolnień.</w:t>
      </w:r>
    </w:p>
    <w:p w14:paraId="2E3BE105" w14:textId="1CE15ACC" w:rsidR="00B738FC" w:rsidRPr="00EA7118" w:rsidRDefault="00B738FC" w:rsidP="00932698">
      <w:pPr>
        <w:pStyle w:val="Akapitzlist"/>
        <w:numPr>
          <w:ilvl w:val="0"/>
          <w:numId w:val="9"/>
        </w:numPr>
        <w:shd w:val="clear" w:color="auto" w:fill="FFFFFF"/>
        <w:spacing w:after="0" w:line="240" w:lineRule="auto"/>
        <w:ind w:left="284" w:hanging="284"/>
        <w:jc w:val="both"/>
        <w:rPr>
          <w:rFonts w:cstheme="minorHAnsi"/>
        </w:rPr>
      </w:pPr>
      <w:r w:rsidRPr="00EA7118">
        <w:rPr>
          <w:rFonts w:cstheme="minorHAnsi"/>
          <w:color w:val="000000"/>
        </w:rPr>
        <w:t>Zamawiający zastrzega sobie prawo do zapłaty za wynagrodzenie Wykonawcy, który jest podatnikiem VAT:</w:t>
      </w:r>
    </w:p>
    <w:p w14:paraId="360E763E" w14:textId="5FD2B3C7" w:rsidR="00361395" w:rsidRDefault="00B738FC" w:rsidP="00932698">
      <w:pPr>
        <w:pStyle w:val="Akapitzlist"/>
        <w:numPr>
          <w:ilvl w:val="0"/>
          <w:numId w:val="3"/>
        </w:numPr>
        <w:pBdr>
          <w:top w:val="nil"/>
          <w:left w:val="nil"/>
          <w:bottom w:val="nil"/>
          <w:right w:val="nil"/>
          <w:between w:val="nil"/>
        </w:pBdr>
        <w:suppressAutoHyphens/>
        <w:spacing w:after="0" w:line="240" w:lineRule="auto"/>
        <w:ind w:left="568" w:hanging="284"/>
        <w:jc w:val="both"/>
        <w:rPr>
          <w:rFonts w:cstheme="minorHAnsi"/>
          <w:color w:val="000000"/>
        </w:rPr>
      </w:pPr>
      <w:r w:rsidRPr="00EA7118">
        <w:rPr>
          <w:rFonts w:cstheme="minorHAnsi"/>
          <w:color w:val="000000"/>
        </w:rPr>
        <w:t>tylko na rachunek bankowy Wykonawcy znajdujący się w elektronicznym wykazie podmiotów prowadzonym przez Szefa Krajowej Administracji Skarbowej w oparciu 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527D78C4" w14:textId="24D5B85C" w:rsidR="00B738FC" w:rsidRDefault="00B738FC" w:rsidP="00932698">
      <w:pPr>
        <w:pStyle w:val="Akapitzlist"/>
        <w:numPr>
          <w:ilvl w:val="0"/>
          <w:numId w:val="3"/>
        </w:numPr>
        <w:pBdr>
          <w:top w:val="nil"/>
          <w:left w:val="nil"/>
          <w:bottom w:val="nil"/>
          <w:right w:val="nil"/>
          <w:between w:val="nil"/>
        </w:pBdr>
        <w:suppressAutoHyphens/>
        <w:spacing w:after="0" w:line="240" w:lineRule="auto"/>
        <w:ind w:left="568" w:hanging="284"/>
        <w:contextualSpacing w:val="0"/>
        <w:jc w:val="both"/>
        <w:rPr>
          <w:rFonts w:cstheme="minorHAnsi"/>
          <w:color w:val="000000"/>
        </w:rPr>
      </w:pPr>
      <w:r w:rsidRPr="00361395">
        <w:rPr>
          <w:rFonts w:cstheme="minorHAnsi"/>
          <w:color w:val="000000"/>
          <w:highlight w:val="white"/>
        </w:rPr>
        <w:t>w ramach mechanizmu podzielonej płatności tzw. split payment o którym mowa w art. 108a ustawy z dnia 11 marca 2004 r. o podatku od towarów i usług.</w:t>
      </w:r>
    </w:p>
    <w:p w14:paraId="16449346" w14:textId="77777777" w:rsidR="00FF6122" w:rsidRPr="00361395" w:rsidRDefault="00FF6122" w:rsidP="00FF6122">
      <w:pPr>
        <w:pStyle w:val="Akapitzlist"/>
        <w:pBdr>
          <w:top w:val="nil"/>
          <w:left w:val="nil"/>
          <w:bottom w:val="nil"/>
          <w:right w:val="nil"/>
          <w:between w:val="nil"/>
        </w:pBdr>
        <w:suppressAutoHyphens/>
        <w:spacing w:after="0" w:line="240" w:lineRule="auto"/>
        <w:ind w:left="568"/>
        <w:contextualSpacing w:val="0"/>
        <w:jc w:val="both"/>
        <w:rPr>
          <w:rFonts w:cstheme="minorHAnsi"/>
          <w:color w:val="000000"/>
        </w:rPr>
      </w:pPr>
    </w:p>
    <w:tbl>
      <w:tblPr>
        <w:tblStyle w:val="Tabela-Siatka"/>
        <w:tblW w:w="9776" w:type="dxa"/>
        <w:tblLook w:val="04A0" w:firstRow="1" w:lastRow="0" w:firstColumn="1" w:lastColumn="0" w:noHBand="0" w:noVBand="1"/>
      </w:tblPr>
      <w:tblGrid>
        <w:gridCol w:w="9776"/>
      </w:tblGrid>
      <w:tr w:rsidR="00B738FC" w:rsidRPr="00B7139F" w14:paraId="5B8AA427" w14:textId="77777777" w:rsidTr="002A35A8">
        <w:tc>
          <w:tcPr>
            <w:tcW w:w="9776" w:type="dxa"/>
            <w:shd w:val="clear" w:color="auto" w:fill="E7E6E6" w:themeFill="background2"/>
          </w:tcPr>
          <w:p w14:paraId="71A82B1B" w14:textId="68D609D1" w:rsidR="00B738FC" w:rsidRPr="00B7139F" w:rsidRDefault="00B738FC" w:rsidP="00932698">
            <w:pPr>
              <w:jc w:val="center"/>
              <w:rPr>
                <w:rFonts w:asciiTheme="minorHAnsi" w:hAnsiTheme="minorHAnsi" w:cstheme="minorHAnsi"/>
                <w:sz w:val="22"/>
                <w:szCs w:val="22"/>
              </w:rPr>
            </w:pPr>
            <w:r w:rsidRPr="00B7139F">
              <w:rPr>
                <w:rFonts w:asciiTheme="minorHAnsi" w:hAnsiTheme="minorHAnsi" w:cstheme="minorHAnsi"/>
                <w:sz w:val="22"/>
                <w:szCs w:val="22"/>
              </w:rPr>
              <w:t>W</w:t>
            </w:r>
            <w:r w:rsidR="009506ED">
              <w:rPr>
                <w:rFonts w:asciiTheme="minorHAnsi" w:hAnsiTheme="minorHAnsi" w:cstheme="minorHAnsi"/>
                <w:sz w:val="22"/>
                <w:szCs w:val="22"/>
              </w:rPr>
              <w:t>YKLUCZENIA Z UDZIAŁU W POSTĘPOWANIU</w:t>
            </w:r>
          </w:p>
        </w:tc>
      </w:tr>
    </w:tbl>
    <w:p w14:paraId="28BDF95C" w14:textId="77777777" w:rsidR="00FF6122" w:rsidRDefault="00FF6122" w:rsidP="00FF6122">
      <w:pPr>
        <w:tabs>
          <w:tab w:val="left" w:pos="3261"/>
        </w:tabs>
        <w:suppressAutoHyphens/>
        <w:ind w:left="284"/>
        <w:jc w:val="both"/>
        <w:rPr>
          <w:rFonts w:asciiTheme="minorHAnsi" w:eastAsiaTheme="minorEastAsia" w:hAnsiTheme="minorHAnsi" w:cstheme="minorHAnsi"/>
          <w:sz w:val="22"/>
          <w:szCs w:val="22"/>
        </w:rPr>
      </w:pPr>
    </w:p>
    <w:p w14:paraId="5FC73341" w14:textId="3147C0D8" w:rsidR="004D3858" w:rsidRPr="008B4399" w:rsidRDefault="00932481" w:rsidP="00932698">
      <w:pPr>
        <w:numPr>
          <w:ilvl w:val="0"/>
          <w:numId w:val="12"/>
        </w:numPr>
        <w:tabs>
          <w:tab w:val="left" w:pos="3261"/>
        </w:tabs>
        <w:suppressAutoHyphens/>
        <w:ind w:left="284" w:hanging="284"/>
        <w:jc w:val="both"/>
        <w:rPr>
          <w:rFonts w:asciiTheme="minorHAnsi" w:eastAsiaTheme="minorEastAsia" w:hAnsiTheme="minorHAnsi" w:cstheme="minorHAnsi"/>
          <w:sz w:val="22"/>
          <w:szCs w:val="22"/>
        </w:rPr>
      </w:pPr>
      <w:r w:rsidRPr="00222F56">
        <w:rPr>
          <w:rFonts w:asciiTheme="minorHAnsi" w:eastAsiaTheme="minorEastAsia" w:hAnsiTheme="minorHAnsi" w:cstheme="minorHAnsi"/>
          <w:sz w:val="22"/>
          <w:szCs w:val="22"/>
        </w:rPr>
        <w:t xml:space="preserve">O udzielenie niniejszego zamówienia nie mogą się ubiegać Wykonawcy, w stosunku do których zachodzą </w:t>
      </w:r>
      <w:r w:rsidRPr="00222F56">
        <w:rPr>
          <w:rFonts w:asciiTheme="minorHAnsi" w:hAnsiTheme="minorHAnsi" w:cstheme="minorHAnsi"/>
          <w:sz w:val="22"/>
          <w:szCs w:val="22"/>
        </w:rPr>
        <w:t xml:space="preserve">przesłanki wykluczenia z postępowania na podstawie art. 7 ust. 1 </w:t>
      </w:r>
      <w:bookmarkStart w:id="1" w:name="_Hlk169527595"/>
      <w:r w:rsidRPr="00222F56">
        <w:rPr>
          <w:rFonts w:asciiTheme="minorHAnsi" w:hAnsiTheme="minorHAnsi" w:cstheme="minorHAnsi"/>
          <w:sz w:val="22"/>
          <w:szCs w:val="22"/>
        </w:rPr>
        <w:t>ustawy z dnia 13 kwietnia 2022 r.</w:t>
      </w:r>
      <w:r w:rsidRPr="00222F56">
        <w:rPr>
          <w:rFonts w:asciiTheme="minorHAnsi" w:hAnsiTheme="minorHAnsi" w:cstheme="minorHAnsi"/>
          <w:i/>
          <w:iCs/>
          <w:sz w:val="22"/>
          <w:szCs w:val="22"/>
        </w:rPr>
        <w:t xml:space="preserve"> </w:t>
      </w:r>
      <w:r w:rsidRPr="00222F56">
        <w:rPr>
          <w:rFonts w:asciiTheme="minorHAnsi" w:hAnsiTheme="minorHAnsi" w:cstheme="minorHAnsi"/>
          <w:sz w:val="22"/>
          <w:szCs w:val="22"/>
        </w:rPr>
        <w:t xml:space="preserve">o szczególnych </w:t>
      </w:r>
      <w:r w:rsidRPr="008B4399">
        <w:rPr>
          <w:rFonts w:asciiTheme="minorHAnsi" w:hAnsiTheme="minorHAnsi" w:cstheme="minorHAnsi"/>
          <w:sz w:val="22"/>
          <w:szCs w:val="22"/>
        </w:rPr>
        <w:t>rozwiązaniach w zakresie przeciwdziałania wspieraniu agresji na Ukrainę oraz służących ochronie bezpieczeństwa narodowego (Dz. U. z 2024 r</w:t>
      </w:r>
      <w:r w:rsidRPr="0051300E">
        <w:rPr>
          <w:rFonts w:asciiTheme="minorHAnsi" w:hAnsiTheme="minorHAnsi" w:cstheme="minorHAnsi"/>
          <w:sz w:val="22"/>
          <w:szCs w:val="22"/>
        </w:rPr>
        <w:t>. poz. 507).</w:t>
      </w:r>
      <w:r w:rsidRPr="0051300E">
        <w:rPr>
          <w:rFonts w:asciiTheme="minorHAnsi" w:hAnsiTheme="minorHAnsi" w:cstheme="minorHAnsi"/>
          <w:i/>
          <w:iCs/>
          <w:sz w:val="22"/>
          <w:szCs w:val="22"/>
        </w:rPr>
        <w:t xml:space="preserve"> </w:t>
      </w:r>
      <w:r w:rsidRPr="0051300E">
        <w:rPr>
          <w:rFonts w:asciiTheme="minorHAnsi" w:eastAsiaTheme="minorEastAsia" w:hAnsiTheme="minorHAnsi" w:cstheme="minorHAnsi"/>
          <w:sz w:val="22"/>
          <w:szCs w:val="22"/>
        </w:rPr>
        <w:t xml:space="preserve"> </w:t>
      </w:r>
      <w:bookmarkEnd w:id="1"/>
      <w:r w:rsidRPr="0051300E">
        <w:rPr>
          <w:rFonts w:asciiTheme="minorHAnsi" w:hAnsiTheme="minorHAnsi" w:cstheme="minorHAnsi"/>
          <w:sz w:val="22"/>
          <w:szCs w:val="22"/>
        </w:rPr>
        <w:t xml:space="preserve">Zgodnie </w:t>
      </w:r>
      <w:r w:rsidRPr="008B4399">
        <w:rPr>
          <w:rFonts w:asciiTheme="minorHAnsi" w:hAnsiTheme="minorHAnsi" w:cstheme="minorHAnsi"/>
          <w:sz w:val="22"/>
          <w:szCs w:val="22"/>
        </w:rPr>
        <w:t>z treścią art. 7 ust. 1 ustawy z dnia 13 kwietnia 2022 r. o szczególnych rozwiązaniach w zakresie przeciwdziałania wspieraniu agresji na Ukrainę oraz służących ochronie bezpieczeństwa narodowego, zwanej dalej „ustawą”,</w:t>
      </w:r>
      <w:r w:rsidRPr="008B4399">
        <w:rPr>
          <w:rFonts w:asciiTheme="minorHAnsi" w:hAnsiTheme="minorHAnsi" w:cstheme="minorHAnsi"/>
          <w:i/>
          <w:iCs/>
          <w:sz w:val="22"/>
          <w:szCs w:val="22"/>
        </w:rPr>
        <w:t xml:space="preserve"> </w:t>
      </w:r>
      <w:r w:rsidRPr="008B4399">
        <w:rPr>
          <w:rFonts w:asciiTheme="minorHAnsi" w:hAnsiTheme="minorHAnsi" w:cstheme="minorHAnsi"/>
          <w:sz w:val="22"/>
          <w:szCs w:val="22"/>
        </w:rPr>
        <w:t>z postępowania o udzielenie zamówienia publicznego wyklucza się:</w:t>
      </w:r>
    </w:p>
    <w:p w14:paraId="0F5AE40B" w14:textId="77777777" w:rsidR="004D3858" w:rsidRPr="008B4399" w:rsidRDefault="00932481" w:rsidP="00932698">
      <w:pPr>
        <w:numPr>
          <w:ilvl w:val="1"/>
          <w:numId w:val="12"/>
        </w:numPr>
        <w:suppressAutoHyphens/>
        <w:ind w:left="709" w:hanging="357"/>
        <w:contextualSpacing/>
        <w:jc w:val="both"/>
        <w:rPr>
          <w:rFonts w:asciiTheme="minorHAnsi" w:eastAsiaTheme="minorEastAsia" w:hAnsiTheme="minorHAnsi" w:cstheme="minorHAnsi"/>
          <w:sz w:val="22"/>
          <w:szCs w:val="22"/>
        </w:rPr>
      </w:pPr>
      <w:r w:rsidRPr="008B4399">
        <w:rPr>
          <w:rFonts w:asciiTheme="minorHAnsi" w:hAnsiTheme="minorHAnsi" w:cstheme="minorHAnsi"/>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76198AE4" w14:textId="77777777" w:rsidR="004D3858" w:rsidRPr="008B4399" w:rsidRDefault="00932481" w:rsidP="00932698">
      <w:pPr>
        <w:numPr>
          <w:ilvl w:val="1"/>
          <w:numId w:val="12"/>
        </w:numPr>
        <w:suppressAutoHyphens/>
        <w:ind w:left="709"/>
        <w:contextualSpacing/>
        <w:jc w:val="both"/>
        <w:rPr>
          <w:rFonts w:asciiTheme="minorHAnsi" w:eastAsiaTheme="minorEastAsia" w:hAnsiTheme="minorHAnsi" w:cstheme="minorHAnsi"/>
          <w:sz w:val="22"/>
          <w:szCs w:val="22"/>
        </w:rPr>
      </w:pPr>
      <w:r w:rsidRPr="008B4399">
        <w:rPr>
          <w:rFonts w:asciiTheme="minorHAnsi" w:hAnsiTheme="minorHAnsi" w:cstheme="minorHAnsi"/>
          <w:sz w:val="22"/>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338FC2" w14:textId="77777777" w:rsidR="004D3858" w:rsidRPr="008B4399" w:rsidRDefault="00D42E96" w:rsidP="00932698">
      <w:pPr>
        <w:numPr>
          <w:ilvl w:val="1"/>
          <w:numId w:val="12"/>
        </w:numPr>
        <w:suppressAutoHyphens/>
        <w:ind w:left="709" w:hanging="357"/>
        <w:jc w:val="both"/>
        <w:rPr>
          <w:rFonts w:asciiTheme="minorHAnsi" w:eastAsiaTheme="minorEastAsia" w:hAnsiTheme="minorHAnsi" w:cstheme="minorHAnsi"/>
          <w:sz w:val="22"/>
          <w:szCs w:val="22"/>
        </w:rPr>
      </w:pPr>
      <w:r w:rsidRPr="008B4399">
        <w:rPr>
          <w:rFonts w:asciiTheme="minorHAnsi" w:hAnsiTheme="minorHAnsi" w:cstheme="minorHAnsi"/>
          <w:sz w:val="22"/>
          <w:szCs w:val="22"/>
        </w:rPr>
        <w:lastRenderedPageBreak/>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DDB1DA3" w14:textId="73E5168D" w:rsidR="00204677" w:rsidRPr="008B4399" w:rsidRDefault="002D5689" w:rsidP="00932698">
      <w:pPr>
        <w:numPr>
          <w:ilvl w:val="0"/>
          <w:numId w:val="12"/>
        </w:numPr>
        <w:suppressAutoHyphens/>
        <w:ind w:left="283" w:hanging="357"/>
        <w:jc w:val="both"/>
        <w:rPr>
          <w:rFonts w:asciiTheme="minorHAnsi" w:eastAsiaTheme="minorEastAsia" w:hAnsiTheme="minorHAnsi" w:cstheme="minorHAnsi"/>
          <w:sz w:val="22"/>
          <w:szCs w:val="22"/>
        </w:rPr>
      </w:pPr>
      <w:r w:rsidRPr="008B4399">
        <w:rPr>
          <w:rFonts w:asciiTheme="minorHAnsi" w:eastAsiaTheme="minorEastAsia" w:hAnsiTheme="minorHAnsi" w:cstheme="minorHAnsi"/>
          <w:sz w:val="22"/>
          <w:szCs w:val="22"/>
        </w:rPr>
        <w:t>O udzielenie niniejszego zamówienia nie mogą ubiegać się Wykonawcy powiązani osobowo lub kapitałowo z Zamawiającym.</w:t>
      </w:r>
      <w:r w:rsidRPr="008B4399">
        <w:rPr>
          <w:rFonts w:asciiTheme="minorHAnsi" w:hAnsiTheme="minorHAnsi" w:cstheme="minorHAnsi"/>
          <w:sz w:val="22"/>
          <w:szCs w:val="22"/>
        </w:rPr>
        <w:t xml:space="preserv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r w:rsidR="00CA405F" w:rsidRPr="008B4399">
        <w:rPr>
          <w:rFonts w:asciiTheme="minorHAnsi" w:hAnsiTheme="minorHAnsi" w:cstheme="minorHAnsi"/>
          <w:sz w:val="22"/>
          <w:szCs w:val="22"/>
        </w:rPr>
        <w:t>:</w:t>
      </w:r>
    </w:p>
    <w:p w14:paraId="4D8A70DD" w14:textId="7F496600" w:rsidR="004D3858" w:rsidRPr="008B4399" w:rsidRDefault="00CA405F" w:rsidP="00932698">
      <w:pPr>
        <w:numPr>
          <w:ilvl w:val="1"/>
          <w:numId w:val="12"/>
        </w:numPr>
        <w:suppressAutoHyphens/>
        <w:ind w:left="709" w:hanging="357"/>
        <w:contextualSpacing/>
        <w:jc w:val="both"/>
        <w:rPr>
          <w:rFonts w:asciiTheme="minorHAnsi" w:eastAsiaTheme="minorEastAsia" w:hAnsiTheme="minorHAnsi" w:cstheme="minorHAnsi"/>
          <w:sz w:val="22"/>
          <w:szCs w:val="22"/>
        </w:rPr>
      </w:pPr>
      <w:r w:rsidRPr="008B4399">
        <w:rPr>
          <w:rFonts w:asciiTheme="minorHAnsi" w:hAnsiTheme="minorHAnsi" w:cstheme="min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B6865A9" w14:textId="77777777" w:rsidR="004D3858" w:rsidRPr="008B4399" w:rsidRDefault="00CA405F" w:rsidP="00932698">
      <w:pPr>
        <w:numPr>
          <w:ilvl w:val="1"/>
          <w:numId w:val="12"/>
        </w:numPr>
        <w:suppressAutoHyphens/>
        <w:ind w:left="709" w:hanging="357"/>
        <w:contextualSpacing/>
        <w:jc w:val="both"/>
        <w:rPr>
          <w:rFonts w:asciiTheme="minorHAnsi" w:eastAsiaTheme="minorEastAsia" w:hAnsiTheme="minorHAnsi" w:cstheme="minorHAnsi"/>
          <w:sz w:val="22"/>
          <w:szCs w:val="22"/>
        </w:rPr>
      </w:pPr>
      <w:r w:rsidRPr="008B4399">
        <w:rPr>
          <w:rFonts w:asciiTheme="minorHAnsi" w:hAnsiTheme="minorHAnsi" w:cstheme="minorHAns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4981510" w14:textId="77777777" w:rsidR="00204677" w:rsidRPr="008B4399" w:rsidRDefault="005A7A9D" w:rsidP="00932698">
      <w:pPr>
        <w:numPr>
          <w:ilvl w:val="1"/>
          <w:numId w:val="12"/>
        </w:numPr>
        <w:suppressAutoHyphens/>
        <w:ind w:left="709"/>
        <w:jc w:val="both"/>
        <w:rPr>
          <w:rFonts w:asciiTheme="minorHAnsi" w:eastAsiaTheme="minorEastAsia" w:hAnsiTheme="minorHAnsi" w:cstheme="minorHAnsi"/>
          <w:sz w:val="22"/>
          <w:szCs w:val="22"/>
        </w:rPr>
      </w:pPr>
      <w:r w:rsidRPr="008B4399">
        <w:rPr>
          <w:rFonts w:asciiTheme="minorHAnsi" w:hAnsiTheme="minorHAnsi" w:cstheme="minorHAnsi"/>
          <w:sz w:val="22"/>
          <w:szCs w:val="22"/>
        </w:rPr>
        <w:t>pozostawaniu z Wykonawcą w takim stosunku prawnym lub faktycznym, że istnieje uzasadniona wątpliwość co do ich bezstronności lub niezależności w związku z postępowaniem o udzielenie zamówienia.</w:t>
      </w:r>
    </w:p>
    <w:p w14:paraId="6A7431BA" w14:textId="3610E5D3" w:rsidR="00222F56" w:rsidRPr="008B4399" w:rsidRDefault="00222F56" w:rsidP="00932698">
      <w:pPr>
        <w:numPr>
          <w:ilvl w:val="0"/>
          <w:numId w:val="12"/>
        </w:numPr>
        <w:suppressAutoHyphens/>
        <w:ind w:left="284"/>
        <w:jc w:val="both"/>
        <w:rPr>
          <w:rFonts w:asciiTheme="minorHAnsi" w:eastAsiaTheme="minorEastAsia" w:hAnsiTheme="minorHAnsi" w:cstheme="minorHAnsi"/>
          <w:sz w:val="22"/>
          <w:szCs w:val="22"/>
        </w:rPr>
      </w:pPr>
      <w:r w:rsidRPr="008B4399">
        <w:rPr>
          <w:rFonts w:asciiTheme="minorHAnsi" w:eastAsiaTheme="minorEastAsia" w:hAnsiTheme="minorHAnsi" w:cstheme="minorHAnsi"/>
          <w:sz w:val="22"/>
          <w:szCs w:val="22"/>
        </w:rPr>
        <w:t xml:space="preserve">Osoby wskazane w ofercie do realizacji zajęć nie mogą być </w:t>
      </w:r>
      <w:r w:rsidRPr="008B4399">
        <w:rPr>
          <w:rFonts w:asciiTheme="minorHAnsi" w:hAnsiTheme="minorHAnsi" w:cstheme="minorHAnsi"/>
          <w:sz w:val="22"/>
          <w:szCs w:val="22"/>
        </w:rPr>
        <w:t>pracownikami etatowymi (nie mo</w:t>
      </w:r>
      <w:r w:rsidR="004124E9">
        <w:rPr>
          <w:rFonts w:asciiTheme="minorHAnsi" w:hAnsiTheme="minorHAnsi" w:cstheme="minorHAnsi"/>
          <w:sz w:val="22"/>
          <w:szCs w:val="22"/>
        </w:rPr>
        <w:t>gą</w:t>
      </w:r>
      <w:r w:rsidRPr="008B4399">
        <w:rPr>
          <w:rFonts w:asciiTheme="minorHAnsi" w:hAnsiTheme="minorHAnsi" w:cstheme="minorHAnsi"/>
          <w:sz w:val="22"/>
          <w:szCs w:val="22"/>
        </w:rPr>
        <w:t xml:space="preserve"> mieć podpisanej umowy o pracę niezależnie od wysokości wymiaru zatrudnienia) Partnera Zamawiającego w projekcie</w:t>
      </w:r>
      <w:r w:rsidR="00F559DD">
        <w:rPr>
          <w:rFonts w:asciiTheme="minorHAnsi" w:hAnsiTheme="minorHAnsi" w:cstheme="minorHAnsi"/>
          <w:sz w:val="22"/>
          <w:szCs w:val="22"/>
        </w:rPr>
        <w:t>, tj.</w:t>
      </w:r>
    </w:p>
    <w:p w14:paraId="06A48DE8" w14:textId="77777777" w:rsidR="00222F56" w:rsidRPr="002E1CB7" w:rsidRDefault="00222F56" w:rsidP="00932698">
      <w:pPr>
        <w:pStyle w:val="Akapitzlist"/>
        <w:numPr>
          <w:ilvl w:val="0"/>
          <w:numId w:val="13"/>
        </w:numPr>
        <w:autoSpaceDE w:val="0"/>
        <w:autoSpaceDN w:val="0"/>
        <w:adjustRightInd w:val="0"/>
        <w:spacing w:after="0" w:line="240" w:lineRule="auto"/>
        <w:ind w:left="709"/>
        <w:contextualSpacing w:val="0"/>
        <w:jc w:val="both"/>
        <w:rPr>
          <w:rFonts w:cstheme="minorHAnsi"/>
        </w:rPr>
      </w:pPr>
      <w:r w:rsidRPr="002E1CB7">
        <w:rPr>
          <w:rFonts w:cstheme="minorHAnsi"/>
        </w:rPr>
        <w:t>Uniwersytetu WSB Merito w Gdańsku</w:t>
      </w:r>
    </w:p>
    <w:p w14:paraId="71E4AEE2" w14:textId="77777777" w:rsidR="00222F56" w:rsidRPr="002E1CB7" w:rsidRDefault="00222F56" w:rsidP="00932698">
      <w:pPr>
        <w:pStyle w:val="Akapitzlist"/>
        <w:numPr>
          <w:ilvl w:val="0"/>
          <w:numId w:val="13"/>
        </w:numPr>
        <w:autoSpaceDE w:val="0"/>
        <w:autoSpaceDN w:val="0"/>
        <w:adjustRightInd w:val="0"/>
        <w:spacing w:after="0" w:line="240" w:lineRule="auto"/>
        <w:ind w:left="709" w:hanging="357"/>
        <w:jc w:val="both"/>
        <w:rPr>
          <w:rFonts w:cstheme="minorHAnsi"/>
        </w:rPr>
      </w:pPr>
      <w:r w:rsidRPr="002E1CB7">
        <w:rPr>
          <w:rFonts w:cstheme="minorHAnsi"/>
        </w:rPr>
        <w:t>Uniwersytetu WSB Merito w Toruniu</w:t>
      </w:r>
    </w:p>
    <w:p w14:paraId="6D15F761" w14:textId="77777777" w:rsidR="00222F56" w:rsidRPr="002E1CB7" w:rsidRDefault="00222F56" w:rsidP="00932698">
      <w:pPr>
        <w:pStyle w:val="Akapitzlist"/>
        <w:numPr>
          <w:ilvl w:val="0"/>
          <w:numId w:val="13"/>
        </w:numPr>
        <w:autoSpaceDE w:val="0"/>
        <w:autoSpaceDN w:val="0"/>
        <w:adjustRightInd w:val="0"/>
        <w:spacing w:after="0" w:line="240" w:lineRule="auto"/>
        <w:ind w:left="709"/>
        <w:jc w:val="both"/>
        <w:rPr>
          <w:rFonts w:cstheme="minorHAnsi"/>
        </w:rPr>
      </w:pPr>
      <w:r w:rsidRPr="002E1CB7">
        <w:rPr>
          <w:rFonts w:cstheme="minorHAnsi"/>
        </w:rPr>
        <w:t>Uniwersytetu WSB Merito we Wrocławiu</w:t>
      </w:r>
    </w:p>
    <w:p w14:paraId="7EC03800" w14:textId="77777777" w:rsidR="00222F56" w:rsidRPr="002E1CB7" w:rsidRDefault="00222F56" w:rsidP="00932698">
      <w:pPr>
        <w:pStyle w:val="Akapitzlist"/>
        <w:numPr>
          <w:ilvl w:val="0"/>
          <w:numId w:val="13"/>
        </w:numPr>
        <w:autoSpaceDE w:val="0"/>
        <w:autoSpaceDN w:val="0"/>
        <w:adjustRightInd w:val="0"/>
        <w:spacing w:after="0" w:line="240" w:lineRule="auto"/>
        <w:ind w:left="709"/>
        <w:jc w:val="both"/>
        <w:rPr>
          <w:rFonts w:cstheme="minorHAnsi"/>
        </w:rPr>
      </w:pPr>
      <w:r w:rsidRPr="002E1CB7">
        <w:rPr>
          <w:rFonts w:cstheme="minorHAnsi"/>
        </w:rPr>
        <w:t>Uniwersytetu Dolnośląskiego DSW we Wrocławiu.</w:t>
      </w:r>
    </w:p>
    <w:p w14:paraId="2F314A44" w14:textId="37A0FF95" w:rsidR="00222F56" w:rsidRDefault="00222F56" w:rsidP="00932698">
      <w:pPr>
        <w:autoSpaceDE w:val="0"/>
        <w:autoSpaceDN w:val="0"/>
        <w:adjustRightInd w:val="0"/>
        <w:ind w:left="284"/>
        <w:jc w:val="both"/>
        <w:rPr>
          <w:rFonts w:asciiTheme="minorHAnsi" w:hAnsiTheme="minorHAnsi" w:cstheme="minorHAnsi"/>
          <w:sz w:val="22"/>
          <w:szCs w:val="22"/>
        </w:rPr>
      </w:pPr>
      <w:r w:rsidRPr="008B4399">
        <w:rPr>
          <w:rFonts w:asciiTheme="minorHAnsi" w:hAnsiTheme="minorHAnsi" w:cstheme="minorHAnsi"/>
          <w:sz w:val="22"/>
          <w:szCs w:val="22"/>
        </w:rPr>
        <w:t xml:space="preserve">Podpisanie umowy o pracę z Partnerem w projekcie </w:t>
      </w:r>
      <w:r w:rsidR="00807A31">
        <w:rPr>
          <w:rFonts w:asciiTheme="minorHAnsi" w:hAnsiTheme="minorHAnsi" w:cstheme="minorHAnsi"/>
          <w:sz w:val="22"/>
          <w:szCs w:val="22"/>
        </w:rPr>
        <w:t xml:space="preserve">w trakcie realizacji zamówienia </w:t>
      </w:r>
      <w:r w:rsidRPr="008B4399">
        <w:rPr>
          <w:rFonts w:asciiTheme="minorHAnsi" w:hAnsiTheme="minorHAnsi" w:cstheme="minorHAnsi"/>
          <w:sz w:val="22"/>
          <w:szCs w:val="22"/>
        </w:rPr>
        <w:t>skutkuje obowiązkiem zapewnienia przez Wykonawcę innej osoby o kwalifikacjach i doświadczeniu nie mniejszym niż osoba wskazana w ofercie lub rozwiązaniem umowy o realizację zlecenia</w:t>
      </w:r>
      <w:r w:rsidRPr="007B6490">
        <w:rPr>
          <w:rFonts w:asciiTheme="minorHAnsi" w:hAnsiTheme="minorHAnsi" w:cstheme="minorHAnsi"/>
          <w:sz w:val="22"/>
          <w:szCs w:val="22"/>
        </w:rPr>
        <w:t>.</w:t>
      </w:r>
    </w:p>
    <w:p w14:paraId="26FE2AD4" w14:textId="77777777" w:rsidR="00696EBB" w:rsidRDefault="00696EBB" w:rsidP="00932698">
      <w:pPr>
        <w:autoSpaceDE w:val="0"/>
        <w:autoSpaceDN w:val="0"/>
        <w:adjustRightInd w:val="0"/>
        <w:ind w:left="284"/>
        <w:jc w:val="both"/>
        <w:rPr>
          <w:rFonts w:asciiTheme="minorHAnsi" w:hAnsiTheme="minorHAnsi" w:cstheme="minorHAnsi"/>
          <w:sz w:val="22"/>
          <w:szCs w:val="22"/>
        </w:rPr>
      </w:pPr>
    </w:p>
    <w:p w14:paraId="45A811A1" w14:textId="02F731A6" w:rsidR="0039760B" w:rsidRDefault="0039760B" w:rsidP="00932698">
      <w:pPr>
        <w:autoSpaceDE w:val="0"/>
        <w:autoSpaceDN w:val="0"/>
        <w:adjustRightInd w:val="0"/>
        <w:jc w:val="both"/>
        <w:rPr>
          <w:rFonts w:asciiTheme="minorHAnsi" w:hAnsiTheme="minorHAnsi" w:cstheme="minorBidi"/>
          <w:sz w:val="22"/>
          <w:szCs w:val="22"/>
        </w:rPr>
      </w:pPr>
      <w:r w:rsidRPr="479F7BE0">
        <w:rPr>
          <w:rFonts w:asciiTheme="minorHAnsi" w:hAnsiTheme="minorHAnsi" w:cstheme="minorBidi"/>
          <w:sz w:val="22"/>
          <w:szCs w:val="22"/>
        </w:rPr>
        <w:t>Potwierdzeniem braku wystąpienia ww. przesłanek będzie złożenie przez Wykonawcę podpisan</w:t>
      </w:r>
      <w:r w:rsidR="00A16D1A">
        <w:rPr>
          <w:rFonts w:asciiTheme="minorHAnsi" w:hAnsiTheme="minorHAnsi" w:cstheme="minorBidi"/>
          <w:sz w:val="22"/>
          <w:szCs w:val="22"/>
        </w:rPr>
        <w:t>ych</w:t>
      </w:r>
      <w:r w:rsidRPr="479F7BE0">
        <w:rPr>
          <w:rFonts w:asciiTheme="minorHAnsi" w:hAnsiTheme="minorHAnsi" w:cstheme="minorBidi"/>
          <w:sz w:val="22"/>
          <w:szCs w:val="22"/>
        </w:rPr>
        <w:t xml:space="preserve"> oświadcze</w:t>
      </w:r>
      <w:r w:rsidR="00A16D1A">
        <w:rPr>
          <w:rFonts w:asciiTheme="minorHAnsi" w:hAnsiTheme="minorHAnsi" w:cstheme="minorBidi"/>
          <w:sz w:val="22"/>
          <w:szCs w:val="22"/>
        </w:rPr>
        <w:t>ń</w:t>
      </w:r>
      <w:r w:rsidRPr="479F7BE0">
        <w:rPr>
          <w:rFonts w:asciiTheme="minorHAnsi" w:hAnsiTheme="minorHAnsi" w:cstheme="minorBidi"/>
          <w:sz w:val="22"/>
          <w:szCs w:val="22"/>
        </w:rPr>
        <w:t xml:space="preserve"> zawart</w:t>
      </w:r>
      <w:r w:rsidR="00A16D1A">
        <w:rPr>
          <w:rFonts w:asciiTheme="minorHAnsi" w:hAnsiTheme="minorHAnsi" w:cstheme="minorBidi"/>
          <w:sz w:val="22"/>
          <w:szCs w:val="22"/>
        </w:rPr>
        <w:t>ych</w:t>
      </w:r>
      <w:r w:rsidRPr="479F7BE0">
        <w:rPr>
          <w:rFonts w:asciiTheme="minorHAnsi" w:hAnsiTheme="minorHAnsi" w:cstheme="minorBidi"/>
          <w:sz w:val="22"/>
          <w:szCs w:val="22"/>
        </w:rPr>
        <w:t xml:space="preserve"> w załączniku nr</w:t>
      </w:r>
      <w:r w:rsidR="009F32DA" w:rsidRPr="479F7BE0">
        <w:rPr>
          <w:rFonts w:asciiTheme="minorHAnsi" w:hAnsiTheme="minorHAnsi" w:cstheme="minorBidi"/>
          <w:sz w:val="22"/>
          <w:szCs w:val="22"/>
        </w:rPr>
        <w:t xml:space="preserve"> </w:t>
      </w:r>
      <w:r w:rsidR="00F84253" w:rsidRPr="479F7BE0">
        <w:rPr>
          <w:rFonts w:asciiTheme="minorHAnsi" w:hAnsiTheme="minorHAnsi" w:cstheme="minorBidi"/>
          <w:sz w:val="22"/>
          <w:szCs w:val="22"/>
        </w:rPr>
        <w:t>3</w:t>
      </w:r>
      <w:r w:rsidRPr="479F7BE0">
        <w:rPr>
          <w:rFonts w:asciiTheme="minorHAnsi" w:hAnsiTheme="minorHAnsi" w:cstheme="minorBidi"/>
          <w:b/>
          <w:bCs/>
          <w:sz w:val="22"/>
          <w:szCs w:val="22"/>
        </w:rPr>
        <w:t xml:space="preserve"> </w:t>
      </w:r>
      <w:r w:rsidRPr="479F7BE0">
        <w:rPr>
          <w:rFonts w:asciiTheme="minorHAnsi" w:hAnsiTheme="minorHAnsi" w:cstheme="minorBidi"/>
          <w:sz w:val="22"/>
          <w:szCs w:val="22"/>
        </w:rPr>
        <w:t>do niniejszego Zapytania Ofertowego. W przypadku wystąpienia ww. przesłanek, Wykonawca zostanie wykluczony z postępowania. Ofertę Wykonawcy wykluczonego uznaje się za odrzuconą.</w:t>
      </w:r>
    </w:p>
    <w:p w14:paraId="4CE31CD8" w14:textId="77777777" w:rsidR="00F21D09" w:rsidRDefault="00F21D09" w:rsidP="00C6645D">
      <w:pPr>
        <w:autoSpaceDE w:val="0"/>
        <w:autoSpaceDN w:val="0"/>
        <w:adjustRightInd w:val="0"/>
        <w:ind w:left="284"/>
        <w:jc w:val="both"/>
        <w:rPr>
          <w:rFonts w:asciiTheme="minorHAnsi" w:hAnsiTheme="minorHAnsi" w:cstheme="minorHAnsi"/>
          <w:sz w:val="22"/>
          <w:szCs w:val="22"/>
        </w:rPr>
      </w:pPr>
    </w:p>
    <w:tbl>
      <w:tblPr>
        <w:tblStyle w:val="Tabela-Siatka"/>
        <w:tblW w:w="9776" w:type="dxa"/>
        <w:tblLook w:val="04A0" w:firstRow="1" w:lastRow="0" w:firstColumn="1" w:lastColumn="0" w:noHBand="0" w:noVBand="1"/>
      </w:tblPr>
      <w:tblGrid>
        <w:gridCol w:w="9776"/>
      </w:tblGrid>
      <w:tr w:rsidR="009506ED" w:rsidRPr="003C227E" w14:paraId="79011162" w14:textId="77777777" w:rsidTr="002A35A8">
        <w:tc>
          <w:tcPr>
            <w:tcW w:w="9776" w:type="dxa"/>
            <w:shd w:val="clear" w:color="auto" w:fill="E7E6E6" w:themeFill="background2"/>
          </w:tcPr>
          <w:p w14:paraId="5CAD2213" w14:textId="30E79798" w:rsidR="009506ED" w:rsidRPr="003C227E" w:rsidRDefault="009506ED" w:rsidP="00C6645D">
            <w:pPr>
              <w:jc w:val="center"/>
              <w:rPr>
                <w:rFonts w:asciiTheme="minorHAnsi" w:hAnsiTheme="minorHAnsi" w:cstheme="minorHAnsi"/>
                <w:sz w:val="22"/>
                <w:szCs w:val="22"/>
              </w:rPr>
            </w:pPr>
            <w:r w:rsidRPr="003C227E">
              <w:rPr>
                <w:rFonts w:asciiTheme="minorHAnsi" w:hAnsiTheme="minorHAnsi" w:cstheme="minorHAnsi"/>
                <w:sz w:val="22"/>
                <w:szCs w:val="22"/>
              </w:rPr>
              <w:t>WARUNKI UDZIAŁU W POSTĘPOWANIU</w:t>
            </w:r>
          </w:p>
        </w:tc>
      </w:tr>
    </w:tbl>
    <w:p w14:paraId="6B040BAB" w14:textId="77777777" w:rsidR="00C45A55" w:rsidRDefault="00C45A55" w:rsidP="000B3D64">
      <w:pPr>
        <w:pStyle w:val="Akapitzlist"/>
        <w:numPr>
          <w:ilvl w:val="1"/>
          <w:numId w:val="27"/>
        </w:numPr>
        <w:suppressAutoHyphens/>
        <w:spacing w:before="240" w:after="0" w:line="240" w:lineRule="auto"/>
        <w:ind w:left="284" w:hanging="284"/>
        <w:contextualSpacing w:val="0"/>
        <w:jc w:val="both"/>
        <w:rPr>
          <w:rFonts w:cstheme="minorHAnsi"/>
        </w:rPr>
      </w:pPr>
      <w:r w:rsidRPr="00CF7E41">
        <w:rPr>
          <w:rFonts w:cstheme="minorHAnsi"/>
        </w:rPr>
        <w:t>O udzielenie zamówienia mogą ubiegać się podmioty, które:</w:t>
      </w:r>
    </w:p>
    <w:p w14:paraId="2FCAEE79" w14:textId="1583333F" w:rsidR="00C45A55" w:rsidRDefault="00C45A55" w:rsidP="000B3D64">
      <w:pPr>
        <w:pStyle w:val="Akapitzlist"/>
        <w:numPr>
          <w:ilvl w:val="2"/>
          <w:numId w:val="27"/>
        </w:numPr>
        <w:suppressAutoHyphens/>
        <w:spacing w:after="0" w:line="240" w:lineRule="auto"/>
        <w:ind w:left="709"/>
        <w:contextualSpacing w:val="0"/>
        <w:jc w:val="both"/>
        <w:rPr>
          <w:rFonts w:cstheme="minorHAnsi"/>
        </w:rPr>
      </w:pPr>
      <w:r w:rsidRPr="00C45A55">
        <w:rPr>
          <w:rFonts w:cstheme="minorHAnsi"/>
        </w:rPr>
        <w:t>nie podlegają wykluczeniu</w:t>
      </w:r>
      <w:r w:rsidR="00F84253">
        <w:rPr>
          <w:rFonts w:cstheme="minorHAnsi"/>
        </w:rPr>
        <w:t>;</w:t>
      </w:r>
      <w:r w:rsidRPr="00C45A55">
        <w:rPr>
          <w:rFonts w:cstheme="minorHAnsi"/>
        </w:rPr>
        <w:t xml:space="preserve"> </w:t>
      </w:r>
    </w:p>
    <w:p w14:paraId="1AFB0488" w14:textId="0941BF4C" w:rsidR="00104AC5" w:rsidRDefault="00C45A55" w:rsidP="000B3D64">
      <w:pPr>
        <w:pStyle w:val="Akapitzlist"/>
        <w:numPr>
          <w:ilvl w:val="2"/>
          <w:numId w:val="27"/>
        </w:numPr>
        <w:suppressAutoHyphens/>
        <w:spacing w:after="0" w:line="240" w:lineRule="auto"/>
        <w:ind w:left="709"/>
        <w:contextualSpacing w:val="0"/>
        <w:jc w:val="both"/>
        <w:rPr>
          <w:rFonts w:cstheme="minorHAnsi"/>
        </w:rPr>
      </w:pPr>
      <w:r w:rsidRPr="00C45A55">
        <w:rPr>
          <w:rFonts w:cstheme="minorHAnsi"/>
        </w:rPr>
        <w:t>znajdują się w sytuacji ekonomicznej i finansowej zapewniającej terminowe wykonanie przedmiotu zamówienia</w:t>
      </w:r>
      <w:r w:rsidR="00F84253">
        <w:rPr>
          <w:rFonts w:cstheme="minorHAnsi"/>
        </w:rPr>
        <w:t>;</w:t>
      </w:r>
    </w:p>
    <w:p w14:paraId="4A857FDF" w14:textId="55FC0E3E" w:rsidR="00104AC5" w:rsidRDefault="00C45A55" w:rsidP="000B3D64">
      <w:pPr>
        <w:pStyle w:val="Akapitzlist"/>
        <w:numPr>
          <w:ilvl w:val="2"/>
          <w:numId w:val="27"/>
        </w:numPr>
        <w:suppressAutoHyphens/>
        <w:spacing w:after="0" w:line="240" w:lineRule="auto"/>
        <w:ind w:left="709"/>
        <w:contextualSpacing w:val="0"/>
        <w:jc w:val="both"/>
        <w:rPr>
          <w:rFonts w:cstheme="minorHAnsi"/>
        </w:rPr>
      </w:pPr>
      <w:r w:rsidRPr="00104AC5">
        <w:rPr>
          <w:rFonts w:cstheme="minorHAnsi"/>
        </w:rPr>
        <w:t>nie znajdują się w stanie likwidacji ani nie ogłoszono ich upadłości</w:t>
      </w:r>
      <w:r w:rsidR="00F84253">
        <w:rPr>
          <w:rFonts w:cstheme="minorHAnsi"/>
        </w:rPr>
        <w:t>;</w:t>
      </w:r>
    </w:p>
    <w:p w14:paraId="3DDEBEB1" w14:textId="77777777" w:rsidR="00104AC5" w:rsidRDefault="00C45A55" w:rsidP="000B3D64">
      <w:pPr>
        <w:pStyle w:val="Akapitzlist"/>
        <w:numPr>
          <w:ilvl w:val="2"/>
          <w:numId w:val="27"/>
        </w:numPr>
        <w:suppressAutoHyphens/>
        <w:spacing w:after="0" w:line="240" w:lineRule="auto"/>
        <w:ind w:left="709"/>
        <w:contextualSpacing w:val="0"/>
        <w:jc w:val="both"/>
        <w:rPr>
          <w:rFonts w:cstheme="minorHAnsi"/>
        </w:rPr>
      </w:pPr>
      <w:r w:rsidRPr="00104AC5">
        <w:rPr>
          <w:rFonts w:cstheme="minorHAnsi"/>
        </w:rPr>
        <w:t>nie zalegają z uiszczaniem podatków, opłat oraz składek na ubezpieczenia społeczne i zdrowotne</w:t>
      </w:r>
      <w:r w:rsidR="00104AC5">
        <w:rPr>
          <w:rFonts w:cstheme="minorHAnsi"/>
        </w:rPr>
        <w:t>.</w:t>
      </w:r>
    </w:p>
    <w:p w14:paraId="7113D5F7" w14:textId="77777777" w:rsidR="0051034F" w:rsidRPr="0051034F" w:rsidRDefault="006F3A13" w:rsidP="00C6645D">
      <w:pPr>
        <w:pStyle w:val="Akapitzlist"/>
        <w:suppressAutoHyphens/>
        <w:spacing w:line="240" w:lineRule="auto"/>
        <w:ind w:left="284"/>
        <w:contextualSpacing w:val="0"/>
        <w:jc w:val="both"/>
        <w:rPr>
          <w:rFonts w:cstheme="minorHAnsi"/>
        </w:rPr>
      </w:pPr>
      <w:r w:rsidRPr="00104AC5">
        <w:rPr>
          <w:rFonts w:eastAsia="Calibri" w:cstheme="minorHAnsi"/>
          <w:bCs/>
        </w:rPr>
        <w:t>Spełnienie powyższych warunków Wykonawca potwierdzi poprzez złożenie stosownego oświadczenia.</w:t>
      </w:r>
    </w:p>
    <w:p w14:paraId="2E8ADBA9" w14:textId="668AACCB" w:rsidR="000C330E" w:rsidRPr="0051034F" w:rsidRDefault="009979FB" w:rsidP="000B3D64">
      <w:pPr>
        <w:pStyle w:val="Akapitzlist"/>
        <w:numPr>
          <w:ilvl w:val="1"/>
          <w:numId w:val="27"/>
        </w:numPr>
        <w:suppressAutoHyphens/>
        <w:spacing w:after="0" w:line="240" w:lineRule="auto"/>
        <w:ind w:left="284"/>
        <w:contextualSpacing w:val="0"/>
        <w:jc w:val="both"/>
        <w:rPr>
          <w:rFonts w:cstheme="minorHAnsi"/>
        </w:rPr>
      </w:pPr>
      <w:r w:rsidRPr="0051034F">
        <w:rPr>
          <w:rFonts w:eastAsia="Calibri" w:cstheme="minorHAnsi"/>
          <w:bCs/>
        </w:rPr>
        <w:t>Osoby zdolne do wykonania zamówienia</w:t>
      </w:r>
      <w:r w:rsidR="000C330E" w:rsidRPr="0051034F">
        <w:rPr>
          <w:rFonts w:eastAsia="Calibri" w:cstheme="minorHAnsi"/>
          <w:bCs/>
        </w:rPr>
        <w:t>:</w:t>
      </w:r>
    </w:p>
    <w:p w14:paraId="29DC55BC" w14:textId="2CC30429" w:rsidR="00E3771F" w:rsidRPr="0051300E" w:rsidRDefault="006D53AB" w:rsidP="00C6645D">
      <w:pPr>
        <w:pStyle w:val="Akapitzlist"/>
        <w:spacing w:after="0" w:line="240" w:lineRule="auto"/>
        <w:ind w:left="284"/>
        <w:jc w:val="both"/>
        <w:rPr>
          <w:rFonts w:cstheme="minorHAnsi"/>
        </w:rPr>
      </w:pPr>
      <w:r w:rsidRPr="003C227E">
        <w:rPr>
          <w:rFonts w:cstheme="minorHAnsi"/>
        </w:rPr>
        <w:t xml:space="preserve">Wykonawca dysponuje i będzie dysponować przez cały okres realizacji </w:t>
      </w:r>
      <w:r w:rsidRPr="0051300E">
        <w:rPr>
          <w:rFonts w:cstheme="minorHAnsi"/>
        </w:rPr>
        <w:t xml:space="preserve">zamówienia co najmniej jedną osobą, która jest zdolna do przygotowania i realizacji </w:t>
      </w:r>
      <w:r w:rsidR="007F25B3" w:rsidRPr="0051300E">
        <w:rPr>
          <w:rFonts w:cstheme="minorHAnsi"/>
        </w:rPr>
        <w:t>danej części zamówienia:</w:t>
      </w:r>
      <w:r w:rsidR="00ED4148" w:rsidRPr="0051300E">
        <w:rPr>
          <w:rFonts w:cstheme="minorHAnsi"/>
        </w:rPr>
        <w:t xml:space="preserve"> </w:t>
      </w:r>
    </w:p>
    <w:p w14:paraId="01F66E67" w14:textId="77777777" w:rsidR="00E3771F" w:rsidRDefault="00E3771F" w:rsidP="00C6645D">
      <w:pPr>
        <w:pStyle w:val="Akapitzlist"/>
        <w:spacing w:after="0" w:line="240" w:lineRule="auto"/>
        <w:ind w:left="284"/>
        <w:jc w:val="both"/>
        <w:rPr>
          <w:rFonts w:cstheme="minorHAnsi"/>
        </w:rPr>
      </w:pPr>
    </w:p>
    <w:tbl>
      <w:tblPr>
        <w:tblStyle w:val="Tabela-Siatka"/>
        <w:tblW w:w="9776" w:type="dxa"/>
        <w:tblLayout w:type="fixed"/>
        <w:tblLook w:val="04A0" w:firstRow="1" w:lastRow="0" w:firstColumn="1" w:lastColumn="0" w:noHBand="0" w:noVBand="1"/>
      </w:tblPr>
      <w:tblGrid>
        <w:gridCol w:w="1413"/>
        <w:gridCol w:w="1559"/>
        <w:gridCol w:w="6804"/>
      </w:tblGrid>
      <w:tr w:rsidR="00964F18" w:rsidRPr="00A45B5E" w14:paraId="46C0B998" w14:textId="77777777" w:rsidTr="479F7BE0">
        <w:trPr>
          <w:trHeight w:val="557"/>
        </w:trPr>
        <w:tc>
          <w:tcPr>
            <w:tcW w:w="1413" w:type="dxa"/>
            <w:shd w:val="clear" w:color="auto" w:fill="C5D3FF"/>
            <w:vAlign w:val="center"/>
          </w:tcPr>
          <w:p w14:paraId="2452115E" w14:textId="30CB6AA3" w:rsidR="00964F18" w:rsidRPr="00A45B5E" w:rsidRDefault="00964F18" w:rsidP="00A45B5E">
            <w:pPr>
              <w:jc w:val="center"/>
              <w:rPr>
                <w:rFonts w:asciiTheme="minorHAnsi" w:hAnsiTheme="minorHAnsi" w:cstheme="minorHAnsi"/>
                <w:b/>
                <w:bCs/>
                <w:sz w:val="20"/>
                <w:szCs w:val="20"/>
              </w:rPr>
            </w:pPr>
            <w:r w:rsidRPr="00A45B5E">
              <w:rPr>
                <w:rFonts w:asciiTheme="minorHAnsi" w:hAnsiTheme="minorHAnsi" w:cstheme="minorHAnsi"/>
                <w:b/>
                <w:bCs/>
                <w:sz w:val="20"/>
                <w:szCs w:val="20"/>
              </w:rPr>
              <w:lastRenderedPageBreak/>
              <w:t>Część zamówienia</w:t>
            </w:r>
          </w:p>
        </w:tc>
        <w:tc>
          <w:tcPr>
            <w:tcW w:w="1559" w:type="dxa"/>
            <w:shd w:val="clear" w:color="auto" w:fill="C5D3FF"/>
            <w:vAlign w:val="center"/>
          </w:tcPr>
          <w:p w14:paraId="7B70FF3D" w14:textId="77777777" w:rsidR="00964F18" w:rsidRPr="00A45B5E" w:rsidRDefault="00964F18" w:rsidP="00A45B5E">
            <w:pPr>
              <w:jc w:val="center"/>
              <w:rPr>
                <w:rFonts w:asciiTheme="minorHAnsi" w:hAnsiTheme="minorHAnsi" w:cstheme="minorHAnsi"/>
                <w:b/>
                <w:bCs/>
                <w:sz w:val="20"/>
                <w:szCs w:val="20"/>
              </w:rPr>
            </w:pPr>
            <w:r w:rsidRPr="00A45B5E">
              <w:rPr>
                <w:rFonts w:asciiTheme="minorHAnsi" w:hAnsiTheme="minorHAnsi" w:cstheme="minorHAnsi"/>
                <w:b/>
                <w:bCs/>
                <w:sz w:val="20"/>
                <w:szCs w:val="20"/>
              </w:rPr>
              <w:t>Przedmiot</w:t>
            </w:r>
          </w:p>
        </w:tc>
        <w:tc>
          <w:tcPr>
            <w:tcW w:w="6804" w:type="dxa"/>
            <w:shd w:val="clear" w:color="auto" w:fill="C5D3FF"/>
            <w:vAlign w:val="center"/>
          </w:tcPr>
          <w:p w14:paraId="74504700" w14:textId="64F5BFBA" w:rsidR="00964F18" w:rsidRPr="00A45B5E" w:rsidRDefault="00A06B8F" w:rsidP="00A45B5E">
            <w:pPr>
              <w:jc w:val="center"/>
              <w:rPr>
                <w:rFonts w:asciiTheme="minorHAnsi" w:hAnsiTheme="minorHAnsi" w:cstheme="minorHAnsi"/>
                <w:b/>
                <w:bCs/>
                <w:sz w:val="20"/>
                <w:szCs w:val="20"/>
              </w:rPr>
            </w:pPr>
            <w:r w:rsidRPr="00A45B5E">
              <w:rPr>
                <w:rFonts w:asciiTheme="minorHAnsi" w:hAnsiTheme="minorHAnsi" w:cstheme="minorHAnsi"/>
                <w:b/>
                <w:bCs/>
                <w:sz w:val="20"/>
                <w:szCs w:val="20"/>
              </w:rPr>
              <w:t>W</w:t>
            </w:r>
            <w:r w:rsidR="00964F18" w:rsidRPr="00A45B5E">
              <w:rPr>
                <w:rFonts w:asciiTheme="minorHAnsi" w:hAnsiTheme="minorHAnsi" w:cstheme="minorHAnsi"/>
                <w:b/>
                <w:bCs/>
                <w:sz w:val="20"/>
                <w:szCs w:val="20"/>
              </w:rPr>
              <w:t>ymagania dla wykładowcy</w:t>
            </w:r>
          </w:p>
        </w:tc>
      </w:tr>
      <w:tr w:rsidR="00964F18" w:rsidRPr="000112AD" w14:paraId="064EF5D9" w14:textId="77777777" w:rsidTr="479F7BE0">
        <w:trPr>
          <w:trHeight w:val="269"/>
        </w:trPr>
        <w:tc>
          <w:tcPr>
            <w:tcW w:w="1413" w:type="dxa"/>
            <w:vMerge w:val="restart"/>
          </w:tcPr>
          <w:p w14:paraId="6A9CD9F4" w14:textId="3C4FCA96" w:rsidR="00964F18" w:rsidRPr="000112AD" w:rsidRDefault="00964F18" w:rsidP="00A45B5E">
            <w:pPr>
              <w:jc w:val="center"/>
              <w:rPr>
                <w:rFonts w:asciiTheme="minorHAnsi" w:hAnsiTheme="minorHAnsi" w:cstheme="minorHAnsi"/>
                <w:sz w:val="20"/>
                <w:szCs w:val="20"/>
              </w:rPr>
            </w:pPr>
            <w:r w:rsidRPr="000112AD">
              <w:rPr>
                <w:rFonts w:asciiTheme="minorHAnsi" w:hAnsiTheme="minorHAnsi" w:cstheme="minorHAnsi"/>
                <w:sz w:val="20"/>
                <w:szCs w:val="20"/>
              </w:rPr>
              <w:t xml:space="preserve">Część </w:t>
            </w:r>
            <w:r w:rsidR="000112AD" w:rsidRPr="000112AD">
              <w:rPr>
                <w:rFonts w:asciiTheme="minorHAnsi" w:hAnsiTheme="minorHAnsi" w:cstheme="minorHAnsi"/>
                <w:sz w:val="20"/>
                <w:szCs w:val="20"/>
              </w:rPr>
              <w:t>P</w:t>
            </w:r>
            <w:r w:rsidRPr="000112AD">
              <w:rPr>
                <w:rFonts w:asciiTheme="minorHAnsi" w:hAnsiTheme="minorHAnsi" w:cstheme="minorHAnsi"/>
                <w:sz w:val="20"/>
                <w:szCs w:val="20"/>
              </w:rPr>
              <w:t>1.</w:t>
            </w:r>
          </w:p>
        </w:tc>
        <w:tc>
          <w:tcPr>
            <w:tcW w:w="1559" w:type="dxa"/>
            <w:vMerge w:val="restart"/>
          </w:tcPr>
          <w:p w14:paraId="1E624866" w14:textId="77777777" w:rsidR="00964F18" w:rsidRPr="000112AD" w:rsidRDefault="00964F18" w:rsidP="00A45B5E">
            <w:pPr>
              <w:rPr>
                <w:rFonts w:asciiTheme="minorHAnsi" w:hAnsiTheme="minorHAnsi" w:cstheme="minorHAnsi"/>
                <w:sz w:val="20"/>
                <w:szCs w:val="20"/>
              </w:rPr>
            </w:pPr>
            <w:r w:rsidRPr="000112AD">
              <w:rPr>
                <w:rFonts w:asciiTheme="minorHAnsi" w:hAnsiTheme="minorHAnsi" w:cstheme="minorHAnsi"/>
                <w:sz w:val="20"/>
                <w:szCs w:val="20"/>
              </w:rPr>
              <w:t>Relacje</w:t>
            </w:r>
            <w:r w:rsidRPr="000112AD">
              <w:rPr>
                <w:rFonts w:asciiTheme="minorHAnsi" w:hAnsiTheme="minorHAnsi" w:cstheme="minorHAnsi"/>
                <w:spacing w:val="-12"/>
                <w:sz w:val="20"/>
                <w:szCs w:val="20"/>
              </w:rPr>
              <w:t xml:space="preserve"> </w:t>
            </w:r>
            <w:r w:rsidRPr="000112AD">
              <w:rPr>
                <w:rFonts w:asciiTheme="minorHAnsi" w:hAnsiTheme="minorHAnsi" w:cstheme="minorHAnsi"/>
                <w:sz w:val="20"/>
                <w:szCs w:val="20"/>
              </w:rPr>
              <w:t>i</w:t>
            </w:r>
            <w:r w:rsidRPr="000112AD">
              <w:rPr>
                <w:rFonts w:asciiTheme="minorHAnsi" w:hAnsiTheme="minorHAnsi" w:cstheme="minorHAnsi"/>
                <w:spacing w:val="-9"/>
                <w:sz w:val="20"/>
                <w:szCs w:val="20"/>
              </w:rPr>
              <w:t xml:space="preserve"> </w:t>
            </w:r>
            <w:r w:rsidRPr="000112AD">
              <w:rPr>
                <w:rFonts w:asciiTheme="minorHAnsi" w:hAnsiTheme="minorHAnsi" w:cstheme="minorHAnsi"/>
                <w:sz w:val="20"/>
                <w:szCs w:val="20"/>
              </w:rPr>
              <w:t>komunikacja z klientem</w:t>
            </w:r>
          </w:p>
        </w:tc>
        <w:tc>
          <w:tcPr>
            <w:tcW w:w="6804" w:type="dxa"/>
            <w:vMerge w:val="restart"/>
          </w:tcPr>
          <w:p w14:paraId="377DD1AA" w14:textId="77777777" w:rsidR="00964F18" w:rsidRPr="000112AD" w:rsidRDefault="00964F18" w:rsidP="00A45B5E">
            <w:pPr>
              <w:pStyle w:val="Tekstpodstawowy"/>
              <w:widowControl w:val="0"/>
              <w:numPr>
                <w:ilvl w:val="0"/>
                <w:numId w:val="14"/>
              </w:numPr>
              <w:autoSpaceDE w:val="0"/>
              <w:autoSpaceDN w:val="0"/>
              <w:ind w:left="313" w:hanging="283"/>
              <w:jc w:val="both"/>
              <w:rPr>
                <w:rFonts w:asciiTheme="minorHAnsi" w:hAnsiTheme="minorHAnsi" w:cstheme="minorHAnsi"/>
                <w:b w:val="0"/>
                <w:sz w:val="20"/>
                <w:szCs w:val="20"/>
              </w:rPr>
            </w:pPr>
            <w:r w:rsidRPr="000112AD">
              <w:rPr>
                <w:rFonts w:asciiTheme="minorHAnsi" w:hAnsiTheme="minorHAnsi" w:cstheme="minorHAnsi"/>
                <w:b w:val="0"/>
                <w:sz w:val="20"/>
                <w:szCs w:val="20"/>
              </w:rPr>
              <w:t>Wykształcenie wyższe, minimum magisterskie</w:t>
            </w:r>
          </w:p>
          <w:p w14:paraId="70E142D8" w14:textId="3E81E5FC" w:rsidR="00964F18" w:rsidRPr="000112AD" w:rsidRDefault="00964F18" w:rsidP="00A45B5E">
            <w:pPr>
              <w:pStyle w:val="Tekstpodstawowy"/>
              <w:widowControl w:val="0"/>
              <w:numPr>
                <w:ilvl w:val="0"/>
                <w:numId w:val="14"/>
              </w:numPr>
              <w:autoSpaceDE w:val="0"/>
              <w:autoSpaceDN w:val="0"/>
              <w:ind w:left="313" w:hanging="283"/>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w realizacji szkoleń/zajęć dydaktycznych dla osób dorosłych: min. </w:t>
            </w:r>
            <w:r w:rsidR="00C96F22" w:rsidRPr="000112AD">
              <w:rPr>
                <w:rFonts w:asciiTheme="minorHAnsi" w:hAnsiTheme="minorHAnsi" w:cstheme="minorHAnsi"/>
                <w:b w:val="0"/>
                <w:sz w:val="20"/>
                <w:szCs w:val="20"/>
              </w:rPr>
              <w:t>2</w:t>
            </w:r>
            <w:r w:rsidRPr="000112AD">
              <w:rPr>
                <w:rFonts w:asciiTheme="minorHAnsi" w:hAnsiTheme="minorHAnsi" w:cstheme="minorHAnsi"/>
                <w:b w:val="0"/>
                <w:sz w:val="20"/>
                <w:szCs w:val="20"/>
              </w:rPr>
              <w:t>00 godzin dydaktycznych samodzielnego prowadzenia szkoleń/zaj</w:t>
            </w:r>
            <w:r w:rsidR="0051300E" w:rsidRPr="000112AD">
              <w:rPr>
                <w:rFonts w:asciiTheme="minorHAnsi" w:hAnsiTheme="minorHAnsi" w:cstheme="minorHAnsi"/>
                <w:b w:val="0"/>
                <w:sz w:val="20"/>
                <w:szCs w:val="20"/>
              </w:rPr>
              <w:t>ę</w:t>
            </w:r>
            <w:r w:rsidRPr="000112AD">
              <w:rPr>
                <w:rFonts w:asciiTheme="minorHAnsi" w:hAnsiTheme="minorHAnsi" w:cstheme="minorHAnsi"/>
                <w:b w:val="0"/>
                <w:sz w:val="20"/>
                <w:szCs w:val="20"/>
              </w:rPr>
              <w:t>ć dla osób dorosłych w okresie nie dłuższym niż 3 lata licząc do daty złożenia oferty</w:t>
            </w:r>
          </w:p>
          <w:p w14:paraId="0CCE3B61" w14:textId="279D56FF" w:rsidR="00964F18" w:rsidRPr="000112AD" w:rsidRDefault="00964F18" w:rsidP="00A45B5E">
            <w:pPr>
              <w:pStyle w:val="Tekstpodstawowy"/>
              <w:widowControl w:val="0"/>
              <w:numPr>
                <w:ilvl w:val="0"/>
                <w:numId w:val="14"/>
              </w:numPr>
              <w:autoSpaceDE w:val="0"/>
              <w:autoSpaceDN w:val="0"/>
              <w:ind w:left="313" w:hanging="283"/>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Doświadczenie zawodowe – spełnienie min.</w:t>
            </w:r>
            <w:r w:rsidR="00106BB9" w:rsidRPr="000112AD">
              <w:rPr>
                <w:rFonts w:asciiTheme="minorHAnsi" w:hAnsiTheme="minorHAnsi" w:cstheme="minorHAnsi"/>
                <w:b w:val="0"/>
                <w:sz w:val="20"/>
                <w:szCs w:val="20"/>
              </w:rPr>
              <w:t xml:space="preserve"> jednego</w:t>
            </w:r>
            <w:r w:rsidRPr="000112AD">
              <w:rPr>
                <w:rFonts w:asciiTheme="minorHAnsi" w:hAnsiTheme="minorHAnsi" w:cstheme="minorHAnsi"/>
                <w:b w:val="0"/>
                <w:sz w:val="20"/>
                <w:szCs w:val="20"/>
              </w:rPr>
              <w:t xml:space="preserve"> z trzech podanych poniżej w punktach a, b i c wymogów:</w:t>
            </w:r>
          </w:p>
          <w:p w14:paraId="5EC8A2B9" w14:textId="41D96374" w:rsidR="00964F18" w:rsidRPr="000112AD" w:rsidRDefault="0DB7A1FB" w:rsidP="00A45B5E">
            <w:pPr>
              <w:pStyle w:val="Tekstpodstawowy"/>
              <w:widowControl w:val="0"/>
              <w:numPr>
                <w:ilvl w:val="1"/>
                <w:numId w:val="28"/>
              </w:numPr>
              <w:autoSpaceDE w:val="0"/>
              <w:autoSpaceDN w:val="0"/>
              <w:ind w:left="598"/>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psychologa</w:t>
            </w:r>
            <w:r w:rsidR="7D01A8E2" w:rsidRPr="000112AD">
              <w:rPr>
                <w:rFonts w:asciiTheme="minorHAnsi" w:hAnsiTheme="minorHAnsi" w:cstheme="minorHAnsi"/>
                <w:b w:val="0"/>
                <w:sz w:val="20"/>
                <w:szCs w:val="20"/>
              </w:rPr>
              <w:t xml:space="preserve"> </w:t>
            </w:r>
            <w:r w:rsidR="3127F6D4" w:rsidRPr="000112AD">
              <w:rPr>
                <w:rFonts w:asciiTheme="minorHAnsi" w:hAnsiTheme="minorHAnsi" w:cstheme="minorHAnsi"/>
                <w:b w:val="0"/>
                <w:sz w:val="20"/>
                <w:szCs w:val="20"/>
              </w:rPr>
              <w:t xml:space="preserve">z praktyką w </w:t>
            </w:r>
            <w:r w:rsidR="0D13C7E7" w:rsidRPr="000112AD">
              <w:rPr>
                <w:rFonts w:asciiTheme="minorHAnsi" w:hAnsiTheme="minorHAnsi" w:cstheme="minorHAnsi"/>
                <w:b w:val="0"/>
                <w:sz w:val="20"/>
                <w:szCs w:val="20"/>
              </w:rPr>
              <w:t>zakresie m.in. komunikacji, konfliktów, wywiadów motywujących</w:t>
            </w:r>
            <w:r w:rsidR="132A0969" w:rsidRPr="000112AD">
              <w:rPr>
                <w:rFonts w:asciiTheme="minorHAnsi" w:hAnsiTheme="minorHAnsi" w:cstheme="minorHAnsi"/>
                <w:b w:val="0"/>
                <w:sz w:val="20"/>
                <w:szCs w:val="20"/>
              </w:rPr>
              <w:t>;</w:t>
            </w:r>
          </w:p>
          <w:p w14:paraId="52176CAC" w14:textId="713EFD75" w:rsidR="00964F18" w:rsidRPr="000112AD" w:rsidRDefault="0DB7A1FB" w:rsidP="00A45B5E">
            <w:pPr>
              <w:pStyle w:val="Tekstpodstawowy"/>
              <w:widowControl w:val="0"/>
              <w:numPr>
                <w:ilvl w:val="1"/>
                <w:numId w:val="28"/>
              </w:numPr>
              <w:autoSpaceDE w:val="0"/>
              <w:autoSpaceDN w:val="0"/>
              <w:ind w:left="598"/>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trenera z zakresu interwencji kryzysowej i przeciwdziałania wypaleniu zawodowemu, prowadzącego superwizje;</w:t>
            </w:r>
          </w:p>
          <w:p w14:paraId="67B0D7AD" w14:textId="0DDD4ED7" w:rsidR="00964F18" w:rsidRPr="000112AD" w:rsidRDefault="0DB7A1FB" w:rsidP="00A45B5E">
            <w:pPr>
              <w:pStyle w:val="Tekstpodstawowy"/>
              <w:widowControl w:val="0"/>
              <w:numPr>
                <w:ilvl w:val="1"/>
                <w:numId w:val="28"/>
              </w:numPr>
              <w:autoSpaceDE w:val="0"/>
              <w:autoSpaceDN w:val="0"/>
              <w:ind w:left="598"/>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pedagoga</w:t>
            </w:r>
            <w:r w:rsidR="5E4DBB56" w:rsidRPr="000112AD">
              <w:rPr>
                <w:rFonts w:asciiTheme="minorHAnsi" w:hAnsiTheme="minorHAnsi" w:cstheme="minorHAnsi"/>
                <w:b w:val="0"/>
                <w:sz w:val="20"/>
                <w:szCs w:val="20"/>
              </w:rPr>
              <w:t xml:space="preserve"> z doświadczeniem w pracy z osobami wykluczonymi społecznie.</w:t>
            </w:r>
          </w:p>
        </w:tc>
      </w:tr>
      <w:tr w:rsidR="00964F18" w:rsidRPr="000112AD" w14:paraId="6D28E37F" w14:textId="77777777" w:rsidTr="479F7BE0">
        <w:trPr>
          <w:trHeight w:val="504"/>
        </w:trPr>
        <w:tc>
          <w:tcPr>
            <w:tcW w:w="1413" w:type="dxa"/>
            <w:vMerge/>
          </w:tcPr>
          <w:p w14:paraId="1E3A2BD3" w14:textId="77777777" w:rsidR="00964F18" w:rsidRPr="000112AD" w:rsidRDefault="00964F18" w:rsidP="00A45B5E">
            <w:pPr>
              <w:jc w:val="center"/>
              <w:rPr>
                <w:rFonts w:asciiTheme="minorHAnsi" w:hAnsiTheme="minorHAnsi" w:cstheme="minorHAnsi"/>
                <w:sz w:val="20"/>
                <w:szCs w:val="20"/>
              </w:rPr>
            </w:pPr>
          </w:p>
        </w:tc>
        <w:tc>
          <w:tcPr>
            <w:tcW w:w="1559" w:type="dxa"/>
            <w:vMerge/>
          </w:tcPr>
          <w:p w14:paraId="38AFF4A7" w14:textId="77777777" w:rsidR="00964F18" w:rsidRPr="000112AD" w:rsidRDefault="00964F18" w:rsidP="00A45B5E">
            <w:pPr>
              <w:rPr>
                <w:rFonts w:asciiTheme="minorHAnsi" w:hAnsiTheme="minorHAnsi" w:cstheme="minorHAnsi"/>
                <w:sz w:val="20"/>
                <w:szCs w:val="20"/>
              </w:rPr>
            </w:pPr>
          </w:p>
        </w:tc>
        <w:tc>
          <w:tcPr>
            <w:tcW w:w="6804" w:type="dxa"/>
            <w:vMerge/>
          </w:tcPr>
          <w:p w14:paraId="53E0ABBA" w14:textId="77777777" w:rsidR="00964F18" w:rsidRPr="000112AD" w:rsidRDefault="00964F18" w:rsidP="00A45B5E">
            <w:pPr>
              <w:pStyle w:val="Tekstpodstawowy"/>
              <w:rPr>
                <w:rFonts w:asciiTheme="minorHAnsi" w:hAnsiTheme="minorHAnsi" w:cstheme="minorHAnsi"/>
                <w:b w:val="0"/>
                <w:sz w:val="20"/>
                <w:szCs w:val="20"/>
              </w:rPr>
            </w:pPr>
          </w:p>
        </w:tc>
      </w:tr>
      <w:tr w:rsidR="00964F18" w:rsidRPr="000112AD" w14:paraId="20680E73" w14:textId="77777777" w:rsidTr="479F7BE0">
        <w:trPr>
          <w:trHeight w:val="269"/>
        </w:trPr>
        <w:tc>
          <w:tcPr>
            <w:tcW w:w="1413" w:type="dxa"/>
            <w:vMerge/>
          </w:tcPr>
          <w:p w14:paraId="54AC72AD" w14:textId="77777777" w:rsidR="00964F18" w:rsidRPr="000112AD" w:rsidRDefault="00964F18" w:rsidP="00A45B5E">
            <w:pPr>
              <w:jc w:val="center"/>
              <w:rPr>
                <w:rFonts w:asciiTheme="minorHAnsi" w:hAnsiTheme="minorHAnsi" w:cstheme="minorHAnsi"/>
                <w:sz w:val="20"/>
                <w:szCs w:val="20"/>
              </w:rPr>
            </w:pPr>
          </w:p>
        </w:tc>
        <w:tc>
          <w:tcPr>
            <w:tcW w:w="1559" w:type="dxa"/>
            <w:vMerge/>
          </w:tcPr>
          <w:p w14:paraId="76B83448" w14:textId="77777777" w:rsidR="00964F18" w:rsidRPr="000112AD" w:rsidRDefault="00964F18" w:rsidP="00A45B5E">
            <w:pPr>
              <w:rPr>
                <w:rFonts w:asciiTheme="minorHAnsi" w:hAnsiTheme="minorHAnsi" w:cstheme="minorHAnsi"/>
                <w:sz w:val="20"/>
                <w:szCs w:val="20"/>
              </w:rPr>
            </w:pPr>
          </w:p>
        </w:tc>
        <w:tc>
          <w:tcPr>
            <w:tcW w:w="6804" w:type="dxa"/>
            <w:vMerge/>
          </w:tcPr>
          <w:p w14:paraId="7481535D" w14:textId="77777777" w:rsidR="00964F18" w:rsidRPr="000112AD" w:rsidRDefault="00964F18" w:rsidP="00A45B5E">
            <w:pPr>
              <w:pStyle w:val="Tekstpodstawowy"/>
              <w:rPr>
                <w:rFonts w:asciiTheme="minorHAnsi" w:hAnsiTheme="minorHAnsi" w:cstheme="minorHAnsi"/>
                <w:b w:val="0"/>
                <w:sz w:val="20"/>
                <w:szCs w:val="20"/>
              </w:rPr>
            </w:pPr>
          </w:p>
        </w:tc>
      </w:tr>
      <w:tr w:rsidR="00964F18" w:rsidRPr="000112AD" w14:paraId="66331552" w14:textId="77777777" w:rsidTr="479F7BE0">
        <w:trPr>
          <w:trHeight w:val="557"/>
        </w:trPr>
        <w:tc>
          <w:tcPr>
            <w:tcW w:w="1413" w:type="dxa"/>
            <w:vMerge w:val="restart"/>
          </w:tcPr>
          <w:p w14:paraId="52FF0866" w14:textId="0692FFE7" w:rsidR="00964F18" w:rsidRPr="000112AD" w:rsidRDefault="00964F18" w:rsidP="00A45B5E">
            <w:pPr>
              <w:jc w:val="center"/>
              <w:rPr>
                <w:rFonts w:asciiTheme="minorHAnsi" w:hAnsiTheme="minorHAnsi" w:cstheme="minorHAnsi"/>
                <w:sz w:val="20"/>
                <w:szCs w:val="20"/>
              </w:rPr>
            </w:pPr>
            <w:r w:rsidRPr="000112AD">
              <w:rPr>
                <w:rFonts w:asciiTheme="minorHAnsi" w:hAnsiTheme="minorHAnsi" w:cstheme="minorHAnsi"/>
                <w:sz w:val="20"/>
                <w:szCs w:val="20"/>
              </w:rPr>
              <w:t xml:space="preserve">Część </w:t>
            </w:r>
            <w:r w:rsidR="000112AD" w:rsidRPr="000112AD">
              <w:rPr>
                <w:rFonts w:asciiTheme="minorHAnsi" w:hAnsiTheme="minorHAnsi" w:cstheme="minorHAnsi"/>
                <w:sz w:val="20"/>
                <w:szCs w:val="20"/>
              </w:rPr>
              <w:t>P</w:t>
            </w:r>
            <w:r w:rsidRPr="000112AD">
              <w:rPr>
                <w:rFonts w:asciiTheme="minorHAnsi" w:hAnsiTheme="minorHAnsi" w:cstheme="minorHAnsi"/>
                <w:sz w:val="20"/>
                <w:szCs w:val="20"/>
              </w:rPr>
              <w:t>2.</w:t>
            </w:r>
          </w:p>
        </w:tc>
        <w:tc>
          <w:tcPr>
            <w:tcW w:w="1559" w:type="dxa"/>
            <w:vMerge w:val="restart"/>
          </w:tcPr>
          <w:p w14:paraId="1CF21ADB" w14:textId="6CBB3E7F" w:rsidR="00964F18" w:rsidRPr="000112AD" w:rsidRDefault="00964F18" w:rsidP="00A45B5E">
            <w:pPr>
              <w:jc w:val="both"/>
              <w:rPr>
                <w:rFonts w:asciiTheme="minorHAnsi" w:hAnsiTheme="minorHAnsi" w:cstheme="minorHAnsi"/>
                <w:sz w:val="20"/>
                <w:szCs w:val="20"/>
              </w:rPr>
            </w:pPr>
            <w:r w:rsidRPr="000112AD">
              <w:rPr>
                <w:rFonts w:asciiTheme="minorHAnsi" w:hAnsiTheme="minorHAnsi" w:cstheme="minorHAnsi"/>
                <w:sz w:val="20"/>
                <w:szCs w:val="20"/>
              </w:rPr>
              <w:t>Rynek pracy 4.0 &amp; kompetencje</w:t>
            </w:r>
            <w:r w:rsidRPr="000112AD">
              <w:rPr>
                <w:rFonts w:asciiTheme="minorHAnsi" w:hAnsiTheme="minorHAnsi" w:cstheme="minorHAnsi"/>
                <w:spacing w:val="-13"/>
                <w:sz w:val="20"/>
                <w:szCs w:val="20"/>
              </w:rPr>
              <w:t xml:space="preserve"> </w:t>
            </w:r>
            <w:r w:rsidRPr="000112AD">
              <w:rPr>
                <w:rFonts w:asciiTheme="minorHAnsi" w:hAnsiTheme="minorHAnsi" w:cstheme="minorHAnsi"/>
                <w:sz w:val="20"/>
                <w:szCs w:val="20"/>
              </w:rPr>
              <w:t>data-drive</w:t>
            </w:r>
            <w:r w:rsidR="009B276E" w:rsidRPr="000112AD">
              <w:rPr>
                <w:rFonts w:asciiTheme="minorHAnsi" w:hAnsiTheme="minorHAnsi" w:cstheme="minorHAnsi"/>
                <w:sz w:val="20"/>
                <w:szCs w:val="20"/>
              </w:rPr>
              <w:t>n</w:t>
            </w:r>
          </w:p>
        </w:tc>
        <w:tc>
          <w:tcPr>
            <w:tcW w:w="6804" w:type="dxa"/>
            <w:vMerge w:val="restart"/>
          </w:tcPr>
          <w:p w14:paraId="50D7AAD3" w14:textId="77777777" w:rsidR="00964F18" w:rsidRPr="000112AD" w:rsidRDefault="00964F18" w:rsidP="00A45B5E">
            <w:pPr>
              <w:pStyle w:val="Tekstpodstawowy"/>
              <w:widowControl w:val="0"/>
              <w:numPr>
                <w:ilvl w:val="0"/>
                <w:numId w:val="15"/>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Wykształcenie wyższe, minimum magisterskie</w:t>
            </w:r>
          </w:p>
          <w:p w14:paraId="7CC13FE2" w14:textId="55A3B495" w:rsidR="00964F18" w:rsidRPr="000112AD" w:rsidRDefault="0DB7A1FB" w:rsidP="00A45B5E">
            <w:pPr>
              <w:pStyle w:val="Tekstpodstawowy"/>
              <w:widowControl w:val="0"/>
              <w:numPr>
                <w:ilvl w:val="0"/>
                <w:numId w:val="15"/>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w realizacji szkoleń/zajęć dydaktycznych dla osób dorosłych: min. </w:t>
            </w:r>
            <w:r w:rsidR="00C96F22" w:rsidRPr="000112AD">
              <w:rPr>
                <w:rFonts w:asciiTheme="minorHAnsi" w:hAnsiTheme="minorHAnsi" w:cstheme="minorHAnsi"/>
                <w:b w:val="0"/>
                <w:sz w:val="20"/>
                <w:szCs w:val="20"/>
              </w:rPr>
              <w:t>2</w:t>
            </w:r>
            <w:r w:rsidRPr="000112AD">
              <w:rPr>
                <w:rFonts w:asciiTheme="minorHAnsi" w:hAnsiTheme="minorHAnsi" w:cstheme="minorHAnsi"/>
                <w:b w:val="0"/>
                <w:sz w:val="20"/>
                <w:szCs w:val="20"/>
              </w:rPr>
              <w:t>00 godzin dydaktycznych samodzielnego prowadzenia szkoleń dla osób dorosłych w okresie nie dłuższym niż 3 lata licząc do daty złożenia oferty</w:t>
            </w:r>
          </w:p>
          <w:p w14:paraId="1CBCBC23" w14:textId="5A46C49C" w:rsidR="00964F18" w:rsidRPr="000112AD" w:rsidRDefault="00964F18" w:rsidP="00A45B5E">
            <w:pPr>
              <w:pStyle w:val="Tekstpodstawowy"/>
              <w:widowControl w:val="0"/>
              <w:numPr>
                <w:ilvl w:val="0"/>
                <w:numId w:val="15"/>
              </w:numPr>
              <w:autoSpaceDE w:val="0"/>
              <w:autoSpaceDN w:val="0"/>
              <w:ind w:left="322" w:hanging="322"/>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zawodowe – spełnienie min. </w:t>
            </w:r>
            <w:r w:rsidR="008F5340" w:rsidRPr="000112AD">
              <w:rPr>
                <w:rFonts w:asciiTheme="minorHAnsi" w:hAnsiTheme="minorHAnsi" w:cstheme="minorHAnsi"/>
                <w:b w:val="0"/>
                <w:sz w:val="20"/>
                <w:szCs w:val="20"/>
              </w:rPr>
              <w:t>jednego</w:t>
            </w:r>
            <w:r w:rsidRPr="000112AD">
              <w:rPr>
                <w:rFonts w:asciiTheme="minorHAnsi" w:hAnsiTheme="minorHAnsi" w:cstheme="minorHAnsi"/>
                <w:b w:val="0"/>
                <w:sz w:val="20"/>
                <w:szCs w:val="20"/>
              </w:rPr>
              <w:t xml:space="preserve"> z trzech podanych poniżej w punktach a, b i c wymogów:</w:t>
            </w:r>
          </w:p>
          <w:p w14:paraId="0F8A4816" w14:textId="1147CF9A" w:rsidR="00964F18" w:rsidRPr="000112AD" w:rsidRDefault="0DB7A1FB" w:rsidP="00A45B5E">
            <w:pPr>
              <w:pStyle w:val="Tekstpodstawowy"/>
              <w:widowControl w:val="0"/>
              <w:numPr>
                <w:ilvl w:val="1"/>
                <w:numId w:val="29"/>
              </w:numPr>
              <w:autoSpaceDE w:val="0"/>
              <w:autoSpaceDN w:val="0"/>
              <w:ind w:left="740"/>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w:t>
            </w:r>
            <w:r w:rsidR="17423FF3" w:rsidRPr="000112AD">
              <w:rPr>
                <w:rFonts w:asciiTheme="minorHAnsi" w:hAnsiTheme="minorHAnsi" w:cstheme="minorHAnsi"/>
                <w:b w:val="0"/>
                <w:sz w:val="20"/>
                <w:szCs w:val="20"/>
              </w:rPr>
              <w:t xml:space="preserve"> min. specjalisty</w:t>
            </w:r>
            <w:r w:rsidRPr="000112AD">
              <w:rPr>
                <w:rFonts w:asciiTheme="minorHAnsi" w:hAnsiTheme="minorHAnsi" w:cstheme="minorHAnsi"/>
                <w:b w:val="0"/>
                <w:sz w:val="20"/>
                <w:szCs w:val="20"/>
              </w:rPr>
              <w:t xml:space="preserve"> ds. rynku pracy, specjalizując</w:t>
            </w:r>
            <w:r w:rsidR="51E59B15" w:rsidRPr="000112AD">
              <w:rPr>
                <w:rFonts w:asciiTheme="minorHAnsi" w:hAnsiTheme="minorHAnsi" w:cstheme="minorHAnsi"/>
                <w:b w:val="0"/>
                <w:sz w:val="20"/>
                <w:szCs w:val="20"/>
              </w:rPr>
              <w:t>ego</w:t>
            </w:r>
            <w:r w:rsidRPr="000112AD">
              <w:rPr>
                <w:rFonts w:asciiTheme="minorHAnsi" w:hAnsiTheme="minorHAnsi" w:cstheme="minorHAnsi"/>
                <w:b w:val="0"/>
                <w:sz w:val="20"/>
                <w:szCs w:val="20"/>
              </w:rPr>
              <w:t xml:space="preserve"> się w analizie danych i interpretacji trendów lokalnych;</w:t>
            </w:r>
          </w:p>
          <w:p w14:paraId="46FC1E67" w14:textId="4DE87750" w:rsidR="00964F18" w:rsidRPr="000112AD" w:rsidRDefault="0DB7A1FB" w:rsidP="00A45B5E">
            <w:pPr>
              <w:pStyle w:val="Tekstpodstawowy"/>
              <w:widowControl w:val="0"/>
              <w:numPr>
                <w:ilvl w:val="1"/>
                <w:numId w:val="29"/>
              </w:numPr>
              <w:autoSpaceDE w:val="0"/>
              <w:autoSpaceDN w:val="0"/>
              <w:ind w:left="740"/>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doradcy zawodowego z doświadczeniem we wdrażaniu narzędzi predykcyjnych i analizą ścieżek kariery klientów;</w:t>
            </w:r>
          </w:p>
          <w:p w14:paraId="512727EA" w14:textId="3F010E87" w:rsidR="00964F18" w:rsidRPr="000112AD" w:rsidRDefault="0DB7A1FB" w:rsidP="00A45B5E">
            <w:pPr>
              <w:pStyle w:val="Tekstpodstawowy"/>
              <w:widowControl w:val="0"/>
              <w:numPr>
                <w:ilvl w:val="1"/>
                <w:numId w:val="29"/>
              </w:numPr>
              <w:autoSpaceDE w:val="0"/>
              <w:autoSpaceDN w:val="0"/>
              <w:ind w:left="740"/>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trenera IT – specjalisty w pracy z danymi w systemie Syriusz, prezentujący funkcjonalności i przykłady zastosowań.</w:t>
            </w:r>
          </w:p>
        </w:tc>
      </w:tr>
      <w:tr w:rsidR="00964F18" w:rsidRPr="000112AD" w14:paraId="54B1F471" w14:textId="77777777" w:rsidTr="479F7BE0">
        <w:trPr>
          <w:trHeight w:val="2535"/>
        </w:trPr>
        <w:tc>
          <w:tcPr>
            <w:tcW w:w="1413" w:type="dxa"/>
            <w:vMerge/>
          </w:tcPr>
          <w:p w14:paraId="50C5D869" w14:textId="77777777" w:rsidR="00964F18" w:rsidRPr="000112AD" w:rsidRDefault="00964F18" w:rsidP="00A45B5E">
            <w:pPr>
              <w:jc w:val="center"/>
              <w:rPr>
                <w:rFonts w:asciiTheme="minorHAnsi" w:hAnsiTheme="minorHAnsi" w:cstheme="minorHAnsi"/>
                <w:sz w:val="20"/>
                <w:szCs w:val="20"/>
              </w:rPr>
            </w:pPr>
          </w:p>
        </w:tc>
        <w:tc>
          <w:tcPr>
            <w:tcW w:w="1559" w:type="dxa"/>
            <w:vMerge/>
          </w:tcPr>
          <w:p w14:paraId="510C0404" w14:textId="77777777" w:rsidR="00964F18" w:rsidRPr="000112AD" w:rsidRDefault="00964F18" w:rsidP="00A45B5E">
            <w:pPr>
              <w:jc w:val="both"/>
              <w:rPr>
                <w:rFonts w:asciiTheme="minorHAnsi" w:hAnsiTheme="minorHAnsi" w:cstheme="minorHAnsi"/>
                <w:sz w:val="20"/>
                <w:szCs w:val="20"/>
              </w:rPr>
            </w:pPr>
          </w:p>
        </w:tc>
        <w:tc>
          <w:tcPr>
            <w:tcW w:w="6804" w:type="dxa"/>
            <w:vMerge/>
          </w:tcPr>
          <w:p w14:paraId="04ABFA67" w14:textId="77777777" w:rsidR="00964F18" w:rsidRPr="000112AD" w:rsidRDefault="00964F18" w:rsidP="00A45B5E">
            <w:pPr>
              <w:pStyle w:val="Tekstpodstawowy"/>
              <w:widowControl w:val="0"/>
              <w:numPr>
                <w:ilvl w:val="0"/>
                <w:numId w:val="15"/>
              </w:numPr>
              <w:autoSpaceDE w:val="0"/>
              <w:autoSpaceDN w:val="0"/>
              <w:ind w:left="456"/>
              <w:jc w:val="left"/>
              <w:rPr>
                <w:rFonts w:asciiTheme="minorHAnsi" w:hAnsiTheme="minorHAnsi" w:cstheme="minorHAnsi"/>
                <w:b w:val="0"/>
                <w:sz w:val="20"/>
                <w:szCs w:val="20"/>
              </w:rPr>
            </w:pPr>
          </w:p>
        </w:tc>
      </w:tr>
      <w:tr w:rsidR="00964F18" w:rsidRPr="000112AD" w14:paraId="77673FC5" w14:textId="77777777" w:rsidTr="00A45B5E">
        <w:trPr>
          <w:trHeight w:val="1928"/>
        </w:trPr>
        <w:tc>
          <w:tcPr>
            <w:tcW w:w="1413" w:type="dxa"/>
            <w:vMerge w:val="restart"/>
          </w:tcPr>
          <w:p w14:paraId="49FB87A4" w14:textId="506FE721" w:rsidR="00964F18" w:rsidRPr="000112AD" w:rsidRDefault="00964F18" w:rsidP="00A45B5E">
            <w:pPr>
              <w:jc w:val="center"/>
              <w:rPr>
                <w:rFonts w:asciiTheme="minorHAnsi" w:hAnsiTheme="minorHAnsi" w:cstheme="minorHAnsi"/>
                <w:sz w:val="20"/>
                <w:szCs w:val="20"/>
              </w:rPr>
            </w:pPr>
            <w:r w:rsidRPr="000112AD">
              <w:rPr>
                <w:rFonts w:asciiTheme="minorHAnsi" w:hAnsiTheme="minorHAnsi" w:cstheme="minorHAnsi"/>
                <w:sz w:val="20"/>
                <w:szCs w:val="20"/>
              </w:rPr>
              <w:t xml:space="preserve">Część </w:t>
            </w:r>
            <w:r w:rsidR="000112AD" w:rsidRPr="000112AD">
              <w:rPr>
                <w:rFonts w:asciiTheme="minorHAnsi" w:hAnsiTheme="minorHAnsi" w:cstheme="minorHAnsi"/>
                <w:sz w:val="20"/>
                <w:szCs w:val="20"/>
              </w:rPr>
              <w:t>P</w:t>
            </w:r>
            <w:r w:rsidRPr="000112AD">
              <w:rPr>
                <w:rFonts w:asciiTheme="minorHAnsi" w:hAnsiTheme="minorHAnsi" w:cstheme="minorHAnsi"/>
                <w:sz w:val="20"/>
                <w:szCs w:val="20"/>
              </w:rPr>
              <w:t>3.</w:t>
            </w:r>
          </w:p>
        </w:tc>
        <w:tc>
          <w:tcPr>
            <w:tcW w:w="1559" w:type="dxa"/>
            <w:vMerge w:val="restart"/>
          </w:tcPr>
          <w:p w14:paraId="518F6A54" w14:textId="77777777" w:rsidR="00964F18" w:rsidRPr="000112AD" w:rsidRDefault="00964F18" w:rsidP="00A45B5E">
            <w:pPr>
              <w:pStyle w:val="TableParagraph"/>
              <w:rPr>
                <w:rFonts w:asciiTheme="minorHAnsi" w:hAnsiTheme="minorHAnsi" w:cstheme="minorHAnsi"/>
                <w:sz w:val="20"/>
                <w:szCs w:val="20"/>
              </w:rPr>
            </w:pPr>
            <w:r w:rsidRPr="000112AD">
              <w:rPr>
                <w:rFonts w:asciiTheme="minorHAnsi" w:hAnsiTheme="minorHAnsi" w:cstheme="minorHAnsi"/>
                <w:sz w:val="20"/>
                <w:szCs w:val="20"/>
              </w:rPr>
              <w:t>Odporność</w:t>
            </w:r>
            <w:r w:rsidRPr="000112AD">
              <w:rPr>
                <w:rFonts w:asciiTheme="minorHAnsi" w:hAnsiTheme="minorHAnsi" w:cstheme="minorHAnsi"/>
                <w:spacing w:val="-3"/>
                <w:sz w:val="20"/>
                <w:szCs w:val="20"/>
              </w:rPr>
              <w:t xml:space="preserve"> </w:t>
            </w:r>
            <w:r w:rsidRPr="000112AD">
              <w:rPr>
                <w:rFonts w:asciiTheme="minorHAnsi" w:hAnsiTheme="minorHAnsi" w:cstheme="minorHAnsi"/>
                <w:spacing w:val="-2"/>
                <w:sz w:val="20"/>
                <w:szCs w:val="20"/>
              </w:rPr>
              <w:t xml:space="preserve">psychiczna </w:t>
            </w:r>
            <w:r w:rsidRPr="000112AD">
              <w:rPr>
                <w:rFonts w:asciiTheme="minorHAnsi" w:hAnsiTheme="minorHAnsi" w:cstheme="minorHAnsi"/>
                <w:sz w:val="20"/>
                <w:szCs w:val="20"/>
              </w:rPr>
              <w:t>i</w:t>
            </w:r>
            <w:r w:rsidRPr="000112AD">
              <w:rPr>
                <w:rFonts w:asciiTheme="minorHAnsi" w:hAnsiTheme="minorHAnsi" w:cstheme="minorHAnsi"/>
                <w:spacing w:val="-3"/>
                <w:sz w:val="20"/>
                <w:szCs w:val="20"/>
              </w:rPr>
              <w:t xml:space="preserve"> </w:t>
            </w:r>
            <w:r w:rsidRPr="000112AD">
              <w:rPr>
                <w:rFonts w:asciiTheme="minorHAnsi" w:hAnsiTheme="minorHAnsi" w:cstheme="minorHAnsi"/>
                <w:sz w:val="20"/>
                <w:szCs w:val="20"/>
              </w:rPr>
              <w:t>profilaktyka</w:t>
            </w:r>
            <w:r w:rsidRPr="000112AD">
              <w:rPr>
                <w:rFonts w:asciiTheme="minorHAnsi" w:hAnsiTheme="minorHAnsi" w:cstheme="minorHAnsi"/>
                <w:spacing w:val="-6"/>
                <w:sz w:val="20"/>
                <w:szCs w:val="20"/>
              </w:rPr>
              <w:t xml:space="preserve"> </w:t>
            </w:r>
            <w:r w:rsidRPr="000112AD">
              <w:rPr>
                <w:rFonts w:asciiTheme="minorHAnsi" w:hAnsiTheme="minorHAnsi" w:cstheme="minorHAnsi"/>
                <w:spacing w:val="-2"/>
                <w:sz w:val="20"/>
                <w:szCs w:val="20"/>
              </w:rPr>
              <w:t>wypalenia</w:t>
            </w:r>
          </w:p>
        </w:tc>
        <w:tc>
          <w:tcPr>
            <w:tcW w:w="6804" w:type="dxa"/>
            <w:vMerge w:val="restart"/>
          </w:tcPr>
          <w:p w14:paraId="214FC42C" w14:textId="77777777" w:rsidR="00964F18" w:rsidRPr="000112AD" w:rsidRDefault="00964F18" w:rsidP="00A45B5E">
            <w:pPr>
              <w:pStyle w:val="Tekstpodstawowy"/>
              <w:widowControl w:val="0"/>
              <w:numPr>
                <w:ilvl w:val="0"/>
                <w:numId w:val="18"/>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Wykształcenie wyższe, minimum magisterskie</w:t>
            </w:r>
          </w:p>
          <w:p w14:paraId="0C258A41" w14:textId="17C589BB" w:rsidR="00964F18" w:rsidRPr="000112AD" w:rsidRDefault="00964F18" w:rsidP="00A45B5E">
            <w:pPr>
              <w:pStyle w:val="Tekstpodstawowy"/>
              <w:widowControl w:val="0"/>
              <w:numPr>
                <w:ilvl w:val="0"/>
                <w:numId w:val="18"/>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w realizacji szkoleń/zajęć dydaktycznych dla osób dorosłych: min. </w:t>
            </w:r>
            <w:r w:rsidR="00C96F22" w:rsidRPr="000112AD">
              <w:rPr>
                <w:rFonts w:asciiTheme="minorHAnsi" w:hAnsiTheme="minorHAnsi" w:cstheme="minorHAnsi"/>
                <w:b w:val="0"/>
                <w:sz w:val="20"/>
                <w:szCs w:val="20"/>
              </w:rPr>
              <w:t>2</w:t>
            </w:r>
            <w:r w:rsidRPr="000112AD">
              <w:rPr>
                <w:rFonts w:asciiTheme="minorHAnsi" w:hAnsiTheme="minorHAnsi" w:cstheme="minorHAnsi"/>
                <w:b w:val="0"/>
                <w:sz w:val="20"/>
                <w:szCs w:val="20"/>
              </w:rPr>
              <w:t>00 godzin dydaktycznych samodzielnego prowadzenia szkoleń dla osób dorosłych w okresie nie dłuższym niż 3 lata licząc do daty złożenia oferty</w:t>
            </w:r>
          </w:p>
          <w:p w14:paraId="173590EB" w14:textId="216C3DEB" w:rsidR="00964F18" w:rsidRPr="000112AD" w:rsidRDefault="00964F18" w:rsidP="00A45B5E">
            <w:pPr>
              <w:pStyle w:val="Tekstpodstawowy"/>
              <w:widowControl w:val="0"/>
              <w:numPr>
                <w:ilvl w:val="0"/>
                <w:numId w:val="18"/>
              </w:numPr>
              <w:autoSpaceDE w:val="0"/>
              <w:autoSpaceDN w:val="0"/>
              <w:ind w:left="322" w:hanging="322"/>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zawodowe – spełnienie min. </w:t>
            </w:r>
            <w:r w:rsidR="00B27F80" w:rsidRPr="000112AD">
              <w:rPr>
                <w:rFonts w:asciiTheme="minorHAnsi" w:hAnsiTheme="minorHAnsi" w:cstheme="minorHAnsi"/>
                <w:b w:val="0"/>
                <w:sz w:val="20"/>
                <w:szCs w:val="20"/>
              </w:rPr>
              <w:t>jednego</w:t>
            </w:r>
            <w:r w:rsidRPr="000112AD">
              <w:rPr>
                <w:rFonts w:asciiTheme="minorHAnsi" w:hAnsiTheme="minorHAnsi" w:cstheme="minorHAnsi"/>
                <w:b w:val="0"/>
                <w:sz w:val="20"/>
                <w:szCs w:val="20"/>
              </w:rPr>
              <w:t xml:space="preserve"> z trzech podanych poniżej w punktach a, b i c wymogów:</w:t>
            </w:r>
          </w:p>
          <w:p w14:paraId="5CC9BE4B" w14:textId="3A6E61AC" w:rsidR="00B27F80" w:rsidRPr="000112AD" w:rsidRDefault="0DB7A1FB" w:rsidP="00A45B5E">
            <w:pPr>
              <w:pStyle w:val="Tekstpodstawowy"/>
              <w:widowControl w:val="0"/>
              <w:numPr>
                <w:ilvl w:val="1"/>
                <w:numId w:val="30"/>
              </w:numPr>
              <w:autoSpaceDE w:val="0"/>
              <w:autoSpaceDN w:val="0"/>
              <w:ind w:left="740"/>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psychologa klinicznego i interwent</w:t>
            </w:r>
            <w:r w:rsidR="0D8426A8" w:rsidRPr="000112AD">
              <w:rPr>
                <w:rFonts w:asciiTheme="minorHAnsi" w:hAnsiTheme="minorHAnsi" w:cstheme="minorHAnsi"/>
                <w:b w:val="0"/>
                <w:sz w:val="20"/>
                <w:szCs w:val="20"/>
              </w:rPr>
              <w:t>a</w:t>
            </w:r>
            <w:r w:rsidRPr="000112AD">
              <w:rPr>
                <w:rFonts w:asciiTheme="minorHAnsi" w:hAnsiTheme="minorHAnsi" w:cstheme="minorHAnsi"/>
                <w:b w:val="0"/>
                <w:sz w:val="20"/>
                <w:szCs w:val="20"/>
              </w:rPr>
              <w:t xml:space="preserve"> kryzysow</w:t>
            </w:r>
            <w:r w:rsidR="0D8426A8" w:rsidRPr="000112AD">
              <w:rPr>
                <w:rFonts w:asciiTheme="minorHAnsi" w:hAnsiTheme="minorHAnsi" w:cstheme="minorHAnsi"/>
                <w:b w:val="0"/>
                <w:sz w:val="20"/>
                <w:szCs w:val="20"/>
              </w:rPr>
              <w:t>ego</w:t>
            </w:r>
            <w:r w:rsidRPr="000112AD">
              <w:rPr>
                <w:rFonts w:asciiTheme="minorHAnsi" w:hAnsiTheme="minorHAnsi" w:cstheme="minorHAnsi"/>
                <w:b w:val="0"/>
                <w:sz w:val="20"/>
                <w:szCs w:val="20"/>
              </w:rPr>
              <w:t>, z doświadczeniem pracy z zespołami pomocowymi i w szkoleniach ACT;</w:t>
            </w:r>
          </w:p>
          <w:p w14:paraId="1F2B0C1C" w14:textId="0E933848" w:rsidR="00B27F80" w:rsidRPr="000112AD" w:rsidRDefault="0DB7A1FB" w:rsidP="00A45B5E">
            <w:pPr>
              <w:pStyle w:val="Tekstpodstawowy"/>
              <w:widowControl w:val="0"/>
              <w:numPr>
                <w:ilvl w:val="1"/>
                <w:numId w:val="30"/>
              </w:numPr>
              <w:autoSpaceDE w:val="0"/>
              <w:autoSpaceDN w:val="0"/>
              <w:ind w:left="740"/>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superwizora pracy socjalnej, specjalizującego się w przeciwdziałaniu wypaleniu</w:t>
            </w:r>
            <w:r w:rsidR="38A2DD22" w:rsidRPr="000112AD">
              <w:rPr>
                <w:rFonts w:asciiTheme="minorHAnsi" w:hAnsiTheme="minorHAnsi" w:cstheme="minorHAnsi"/>
                <w:b w:val="0"/>
                <w:sz w:val="20"/>
                <w:szCs w:val="20"/>
              </w:rPr>
              <w:t>;</w:t>
            </w:r>
          </w:p>
          <w:p w14:paraId="1572FD2C" w14:textId="03CD1F38" w:rsidR="00964F18" w:rsidRPr="000112AD" w:rsidRDefault="0DB7A1FB" w:rsidP="00A45B5E">
            <w:pPr>
              <w:pStyle w:val="Tekstpodstawowy"/>
              <w:widowControl w:val="0"/>
              <w:numPr>
                <w:ilvl w:val="1"/>
                <w:numId w:val="30"/>
              </w:numPr>
              <w:autoSpaceDE w:val="0"/>
              <w:autoSpaceDN w:val="0"/>
              <w:ind w:left="740"/>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pedagog</w:t>
            </w:r>
            <w:r w:rsidR="39D71BFB" w:rsidRPr="000112AD">
              <w:rPr>
                <w:rFonts w:asciiTheme="minorHAnsi" w:hAnsiTheme="minorHAnsi" w:cstheme="minorHAnsi"/>
                <w:b w:val="0"/>
                <w:sz w:val="20"/>
                <w:szCs w:val="20"/>
              </w:rPr>
              <w:t xml:space="preserve">a lub psychologa </w:t>
            </w:r>
            <w:r w:rsidRPr="000112AD">
              <w:rPr>
                <w:rFonts w:asciiTheme="minorHAnsi" w:hAnsiTheme="minorHAnsi" w:cstheme="minorHAnsi"/>
                <w:b w:val="0"/>
                <w:sz w:val="20"/>
                <w:szCs w:val="20"/>
              </w:rPr>
              <w:t>z doświadczeniem dydaktyczny</w:t>
            </w:r>
            <w:r w:rsidR="44A2BC56" w:rsidRPr="000112AD">
              <w:rPr>
                <w:rFonts w:asciiTheme="minorHAnsi" w:hAnsiTheme="minorHAnsi" w:cstheme="minorHAnsi"/>
                <w:b w:val="0"/>
                <w:sz w:val="20"/>
                <w:szCs w:val="20"/>
              </w:rPr>
              <w:t>m prowadzącego ćwiczenia refleksyjne i superwizje grupowe.</w:t>
            </w:r>
          </w:p>
        </w:tc>
      </w:tr>
      <w:tr w:rsidR="00964F18" w:rsidRPr="000112AD" w14:paraId="047A371D" w14:textId="77777777" w:rsidTr="479F7BE0">
        <w:trPr>
          <w:trHeight w:val="1960"/>
        </w:trPr>
        <w:tc>
          <w:tcPr>
            <w:tcW w:w="1413" w:type="dxa"/>
            <w:vMerge/>
          </w:tcPr>
          <w:p w14:paraId="4F067103" w14:textId="77777777" w:rsidR="00964F18" w:rsidRPr="000112AD" w:rsidRDefault="00964F18" w:rsidP="00A45B5E">
            <w:pPr>
              <w:jc w:val="center"/>
              <w:rPr>
                <w:rFonts w:asciiTheme="minorHAnsi" w:hAnsiTheme="minorHAnsi" w:cstheme="minorHAnsi"/>
                <w:sz w:val="20"/>
                <w:szCs w:val="20"/>
              </w:rPr>
            </w:pPr>
          </w:p>
        </w:tc>
        <w:tc>
          <w:tcPr>
            <w:tcW w:w="1559" w:type="dxa"/>
            <w:vMerge/>
          </w:tcPr>
          <w:p w14:paraId="452A5116" w14:textId="77777777" w:rsidR="00964F18" w:rsidRPr="000112AD" w:rsidRDefault="00964F18" w:rsidP="00A45B5E">
            <w:pPr>
              <w:pStyle w:val="TableParagraph"/>
              <w:rPr>
                <w:rFonts w:asciiTheme="minorHAnsi" w:hAnsiTheme="minorHAnsi" w:cstheme="minorHAnsi"/>
                <w:sz w:val="20"/>
                <w:szCs w:val="20"/>
              </w:rPr>
            </w:pPr>
          </w:p>
        </w:tc>
        <w:tc>
          <w:tcPr>
            <w:tcW w:w="6804" w:type="dxa"/>
            <w:vMerge/>
          </w:tcPr>
          <w:p w14:paraId="13F04B02" w14:textId="77777777" w:rsidR="00964F18" w:rsidRPr="000112AD" w:rsidRDefault="00964F18" w:rsidP="00A45B5E">
            <w:pPr>
              <w:pStyle w:val="Tekstpodstawowy"/>
              <w:widowControl w:val="0"/>
              <w:numPr>
                <w:ilvl w:val="0"/>
                <w:numId w:val="16"/>
              </w:numPr>
              <w:autoSpaceDE w:val="0"/>
              <w:autoSpaceDN w:val="0"/>
              <w:jc w:val="left"/>
              <w:rPr>
                <w:rFonts w:asciiTheme="minorHAnsi" w:hAnsiTheme="minorHAnsi" w:cstheme="minorHAnsi"/>
                <w:b w:val="0"/>
                <w:sz w:val="20"/>
                <w:szCs w:val="20"/>
              </w:rPr>
            </w:pPr>
          </w:p>
        </w:tc>
      </w:tr>
      <w:tr w:rsidR="00964F18" w:rsidRPr="000112AD" w14:paraId="42F20BF4" w14:textId="77777777" w:rsidTr="00BB1E87">
        <w:trPr>
          <w:trHeight w:val="2494"/>
        </w:trPr>
        <w:tc>
          <w:tcPr>
            <w:tcW w:w="1413" w:type="dxa"/>
            <w:vMerge w:val="restart"/>
          </w:tcPr>
          <w:p w14:paraId="5FA10D87" w14:textId="7002CF40" w:rsidR="00964F18" w:rsidRPr="000112AD" w:rsidRDefault="00964F18" w:rsidP="00A45B5E">
            <w:pPr>
              <w:jc w:val="center"/>
              <w:rPr>
                <w:rFonts w:asciiTheme="minorHAnsi" w:hAnsiTheme="minorHAnsi" w:cstheme="minorHAnsi"/>
                <w:sz w:val="20"/>
                <w:szCs w:val="20"/>
              </w:rPr>
            </w:pPr>
            <w:r w:rsidRPr="000112AD">
              <w:rPr>
                <w:rFonts w:asciiTheme="minorHAnsi" w:hAnsiTheme="minorHAnsi" w:cstheme="minorHAnsi"/>
                <w:sz w:val="20"/>
                <w:szCs w:val="20"/>
              </w:rPr>
              <w:lastRenderedPageBreak/>
              <w:t xml:space="preserve">Część </w:t>
            </w:r>
            <w:r w:rsidR="000112AD" w:rsidRPr="000112AD">
              <w:rPr>
                <w:rFonts w:asciiTheme="minorHAnsi" w:hAnsiTheme="minorHAnsi" w:cstheme="minorHAnsi"/>
                <w:sz w:val="20"/>
                <w:szCs w:val="20"/>
              </w:rPr>
              <w:t>P</w:t>
            </w:r>
            <w:r w:rsidRPr="000112AD">
              <w:rPr>
                <w:rFonts w:asciiTheme="minorHAnsi" w:hAnsiTheme="minorHAnsi" w:cstheme="minorHAnsi"/>
                <w:sz w:val="20"/>
                <w:szCs w:val="20"/>
              </w:rPr>
              <w:t>4.</w:t>
            </w:r>
          </w:p>
        </w:tc>
        <w:tc>
          <w:tcPr>
            <w:tcW w:w="1559" w:type="dxa"/>
            <w:vMerge w:val="restart"/>
          </w:tcPr>
          <w:p w14:paraId="4090E483" w14:textId="77777777" w:rsidR="00964F18" w:rsidRPr="000112AD" w:rsidRDefault="00964F18" w:rsidP="00A45B5E">
            <w:pPr>
              <w:pStyle w:val="TableParagraph"/>
              <w:rPr>
                <w:rFonts w:asciiTheme="minorHAnsi" w:hAnsiTheme="minorHAnsi" w:cstheme="minorHAnsi"/>
                <w:sz w:val="20"/>
                <w:szCs w:val="20"/>
              </w:rPr>
            </w:pPr>
            <w:r w:rsidRPr="000112AD">
              <w:rPr>
                <w:rFonts w:asciiTheme="minorHAnsi" w:hAnsiTheme="minorHAnsi" w:cstheme="minorHAnsi"/>
                <w:sz w:val="20"/>
                <w:szCs w:val="20"/>
              </w:rPr>
              <w:t>Prawo</w:t>
            </w:r>
            <w:r w:rsidRPr="000112AD">
              <w:rPr>
                <w:rFonts w:asciiTheme="minorHAnsi" w:hAnsiTheme="minorHAnsi" w:cstheme="minorHAnsi"/>
                <w:spacing w:val="-4"/>
                <w:sz w:val="20"/>
                <w:szCs w:val="20"/>
              </w:rPr>
              <w:t xml:space="preserve"> </w:t>
            </w:r>
            <w:r w:rsidRPr="000112AD">
              <w:rPr>
                <w:rFonts w:asciiTheme="minorHAnsi" w:hAnsiTheme="minorHAnsi" w:cstheme="minorHAnsi"/>
                <w:sz w:val="20"/>
                <w:szCs w:val="20"/>
              </w:rPr>
              <w:t>pracy</w:t>
            </w:r>
            <w:r w:rsidRPr="000112AD">
              <w:rPr>
                <w:rFonts w:asciiTheme="minorHAnsi" w:hAnsiTheme="minorHAnsi" w:cstheme="minorHAnsi"/>
                <w:spacing w:val="-3"/>
                <w:sz w:val="20"/>
                <w:szCs w:val="20"/>
              </w:rPr>
              <w:t xml:space="preserve"> </w:t>
            </w:r>
            <w:r w:rsidRPr="000112AD">
              <w:rPr>
                <w:rFonts w:asciiTheme="minorHAnsi" w:hAnsiTheme="minorHAnsi" w:cstheme="minorHAnsi"/>
                <w:spacing w:val="-10"/>
                <w:sz w:val="20"/>
                <w:szCs w:val="20"/>
              </w:rPr>
              <w:t xml:space="preserve">i </w:t>
            </w:r>
            <w:r w:rsidRPr="000112AD">
              <w:rPr>
                <w:rFonts w:asciiTheme="minorHAnsi" w:hAnsiTheme="minorHAnsi" w:cstheme="minorHAnsi"/>
                <w:sz w:val="20"/>
                <w:szCs w:val="20"/>
              </w:rPr>
              <w:t>stosowanie</w:t>
            </w:r>
            <w:r w:rsidRPr="000112AD">
              <w:rPr>
                <w:rFonts w:asciiTheme="minorHAnsi" w:hAnsiTheme="minorHAnsi" w:cstheme="minorHAnsi"/>
                <w:spacing w:val="-9"/>
                <w:sz w:val="20"/>
                <w:szCs w:val="20"/>
              </w:rPr>
              <w:t xml:space="preserve"> </w:t>
            </w:r>
            <w:r w:rsidRPr="000112AD">
              <w:rPr>
                <w:rFonts w:asciiTheme="minorHAnsi" w:hAnsiTheme="minorHAnsi" w:cstheme="minorHAnsi"/>
                <w:sz w:val="20"/>
                <w:szCs w:val="20"/>
              </w:rPr>
              <w:t>przepisów</w:t>
            </w:r>
            <w:r w:rsidRPr="000112AD">
              <w:rPr>
                <w:rFonts w:asciiTheme="minorHAnsi" w:hAnsiTheme="minorHAnsi" w:cstheme="minorHAnsi"/>
                <w:spacing w:val="-9"/>
                <w:sz w:val="20"/>
                <w:szCs w:val="20"/>
              </w:rPr>
              <w:t xml:space="preserve"> </w:t>
            </w:r>
            <w:r w:rsidRPr="000112AD">
              <w:rPr>
                <w:rFonts w:asciiTheme="minorHAnsi" w:hAnsiTheme="minorHAnsi" w:cstheme="minorHAnsi"/>
                <w:spacing w:val="-10"/>
                <w:sz w:val="20"/>
                <w:szCs w:val="20"/>
              </w:rPr>
              <w:t>w</w:t>
            </w:r>
          </w:p>
          <w:p w14:paraId="119B41B8" w14:textId="77777777" w:rsidR="00964F18" w:rsidRPr="000112AD" w:rsidRDefault="00964F18" w:rsidP="00A45B5E">
            <w:pPr>
              <w:jc w:val="both"/>
              <w:rPr>
                <w:rFonts w:asciiTheme="minorHAnsi" w:hAnsiTheme="minorHAnsi" w:cstheme="minorHAnsi"/>
                <w:sz w:val="20"/>
                <w:szCs w:val="20"/>
              </w:rPr>
            </w:pPr>
            <w:r w:rsidRPr="000112AD">
              <w:rPr>
                <w:rFonts w:asciiTheme="minorHAnsi" w:hAnsiTheme="minorHAnsi" w:cstheme="minorHAnsi"/>
                <w:spacing w:val="-2"/>
                <w:sz w:val="20"/>
                <w:szCs w:val="20"/>
              </w:rPr>
              <w:t>praktyce</w:t>
            </w:r>
          </w:p>
        </w:tc>
        <w:tc>
          <w:tcPr>
            <w:tcW w:w="6804" w:type="dxa"/>
            <w:vMerge w:val="restart"/>
          </w:tcPr>
          <w:p w14:paraId="297669FD" w14:textId="77777777" w:rsidR="00964F18" w:rsidRPr="000112AD" w:rsidRDefault="00964F18" w:rsidP="00A45B5E">
            <w:pPr>
              <w:pStyle w:val="Tekstpodstawowy"/>
              <w:widowControl w:val="0"/>
              <w:numPr>
                <w:ilvl w:val="0"/>
                <w:numId w:val="19"/>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Wykształcenie wyższe, minimum magisterskie</w:t>
            </w:r>
          </w:p>
          <w:p w14:paraId="3ECCE215" w14:textId="3CCC061C" w:rsidR="00964F18" w:rsidRPr="000112AD" w:rsidRDefault="00964F18" w:rsidP="00A45B5E">
            <w:pPr>
              <w:pStyle w:val="Tekstpodstawowy"/>
              <w:widowControl w:val="0"/>
              <w:numPr>
                <w:ilvl w:val="0"/>
                <w:numId w:val="19"/>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w realizacji szkoleń/zajęć dydaktycznych dla osób dorosłych: min. </w:t>
            </w:r>
            <w:r w:rsidR="00C96F22" w:rsidRPr="000112AD">
              <w:rPr>
                <w:rFonts w:asciiTheme="minorHAnsi" w:hAnsiTheme="minorHAnsi" w:cstheme="minorHAnsi"/>
                <w:b w:val="0"/>
                <w:sz w:val="20"/>
                <w:szCs w:val="20"/>
              </w:rPr>
              <w:t>2</w:t>
            </w:r>
            <w:r w:rsidRPr="000112AD">
              <w:rPr>
                <w:rFonts w:asciiTheme="minorHAnsi" w:hAnsiTheme="minorHAnsi" w:cstheme="minorHAnsi"/>
                <w:b w:val="0"/>
                <w:sz w:val="20"/>
                <w:szCs w:val="20"/>
              </w:rPr>
              <w:t>00 godzin dydaktycznych samodzielnego prowadzenia szkoleń dla osób dorosłych w okresie nie dłuższym niż 3 lata licząc do daty złożenia oferty</w:t>
            </w:r>
          </w:p>
          <w:p w14:paraId="550A0AEE" w14:textId="27B3154C" w:rsidR="00964F18" w:rsidRPr="000112AD" w:rsidRDefault="00964F18" w:rsidP="00A45B5E">
            <w:pPr>
              <w:pStyle w:val="Tekstpodstawowy"/>
              <w:widowControl w:val="0"/>
              <w:numPr>
                <w:ilvl w:val="0"/>
                <w:numId w:val="19"/>
              </w:numPr>
              <w:autoSpaceDE w:val="0"/>
              <w:autoSpaceDN w:val="0"/>
              <w:ind w:left="322" w:hanging="322"/>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zawodowe – spełnienie min. </w:t>
            </w:r>
            <w:r w:rsidR="00AD5B16" w:rsidRPr="000112AD">
              <w:rPr>
                <w:rFonts w:asciiTheme="minorHAnsi" w:hAnsiTheme="minorHAnsi" w:cstheme="minorHAnsi"/>
                <w:b w:val="0"/>
                <w:sz w:val="20"/>
                <w:szCs w:val="20"/>
              </w:rPr>
              <w:t>jednego</w:t>
            </w:r>
            <w:r w:rsidRPr="000112AD">
              <w:rPr>
                <w:rFonts w:asciiTheme="minorHAnsi" w:hAnsiTheme="minorHAnsi" w:cstheme="minorHAnsi"/>
                <w:b w:val="0"/>
                <w:sz w:val="20"/>
                <w:szCs w:val="20"/>
              </w:rPr>
              <w:t xml:space="preserve"> z trzech podanych poniżej w punktach a, b i c wymogów:</w:t>
            </w:r>
          </w:p>
          <w:p w14:paraId="7D523B5A" w14:textId="180F2B34" w:rsidR="00964F18" w:rsidRPr="000112AD" w:rsidRDefault="0DB7A1FB" w:rsidP="00A45B5E">
            <w:pPr>
              <w:pStyle w:val="Tekstpodstawowy"/>
              <w:widowControl w:val="0"/>
              <w:numPr>
                <w:ilvl w:val="1"/>
                <w:numId w:val="31"/>
              </w:numPr>
              <w:autoSpaceDE w:val="0"/>
              <w:autoSpaceDN w:val="0"/>
              <w:ind w:left="740"/>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minimum 3.-letnie doświadczenie, licząc do daty złożenia oferty, w pracy w charakterze prawnika specjalizującego się w </w:t>
            </w:r>
            <w:r w:rsidR="0D8426A8" w:rsidRPr="000112AD">
              <w:rPr>
                <w:rFonts w:asciiTheme="minorHAnsi" w:hAnsiTheme="minorHAnsi" w:cstheme="minorHAnsi"/>
                <w:b w:val="0"/>
                <w:sz w:val="20"/>
                <w:szCs w:val="20"/>
              </w:rPr>
              <w:t xml:space="preserve">prawie pracy i procedurze administracyjnej </w:t>
            </w:r>
            <w:r w:rsidR="08BC0D5D" w:rsidRPr="000112AD">
              <w:rPr>
                <w:rFonts w:asciiTheme="minorHAnsi" w:hAnsiTheme="minorHAnsi" w:cstheme="minorHAnsi"/>
                <w:b w:val="0"/>
                <w:sz w:val="20"/>
                <w:szCs w:val="20"/>
              </w:rPr>
              <w:t>(znajomość KP, KPA, ustawa o rynku pracy i służbach zatrudnienia)</w:t>
            </w:r>
            <w:r w:rsidRPr="000112AD">
              <w:rPr>
                <w:rFonts w:asciiTheme="minorHAnsi" w:hAnsiTheme="minorHAnsi" w:cstheme="minorHAnsi"/>
                <w:b w:val="0"/>
                <w:sz w:val="20"/>
                <w:szCs w:val="20"/>
              </w:rPr>
              <w:t xml:space="preserve"> z doświadczeniem szkoleniowym </w:t>
            </w:r>
            <w:r w:rsidR="18CB5735" w:rsidRPr="000112AD">
              <w:rPr>
                <w:rFonts w:asciiTheme="minorHAnsi" w:hAnsiTheme="minorHAnsi" w:cstheme="minorHAnsi"/>
                <w:b w:val="0"/>
                <w:sz w:val="20"/>
                <w:szCs w:val="20"/>
              </w:rPr>
              <w:t>lub</w:t>
            </w:r>
            <w:r w:rsidRPr="000112AD">
              <w:rPr>
                <w:rFonts w:asciiTheme="minorHAnsi" w:hAnsiTheme="minorHAnsi" w:cstheme="minorHAnsi"/>
                <w:b w:val="0"/>
                <w:sz w:val="20"/>
                <w:szCs w:val="20"/>
              </w:rPr>
              <w:t xml:space="preserve"> doradczym</w:t>
            </w:r>
            <w:r w:rsidR="16A7ED69" w:rsidRPr="000112AD">
              <w:rPr>
                <w:rFonts w:asciiTheme="minorHAnsi" w:hAnsiTheme="minorHAnsi" w:cstheme="minorHAnsi"/>
                <w:b w:val="0"/>
                <w:sz w:val="20"/>
                <w:szCs w:val="20"/>
              </w:rPr>
              <w:t>;</w:t>
            </w:r>
          </w:p>
          <w:p w14:paraId="56BBE54E" w14:textId="74FA30BA" w:rsidR="00964F18" w:rsidRPr="000112AD" w:rsidRDefault="0DB7A1FB" w:rsidP="00A45B5E">
            <w:pPr>
              <w:pStyle w:val="Tekstpodstawowy"/>
              <w:widowControl w:val="0"/>
              <w:numPr>
                <w:ilvl w:val="1"/>
                <w:numId w:val="31"/>
              </w:numPr>
              <w:autoSpaceDE w:val="0"/>
              <w:autoSpaceDN w:val="0"/>
              <w:ind w:left="740"/>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eksperta ds. ochrony danych osobowych</w:t>
            </w:r>
            <w:r w:rsidR="16A7ED69" w:rsidRPr="000112AD">
              <w:rPr>
                <w:rFonts w:asciiTheme="minorHAnsi" w:hAnsiTheme="minorHAnsi" w:cstheme="minorHAnsi"/>
                <w:b w:val="0"/>
                <w:sz w:val="20"/>
                <w:szCs w:val="20"/>
              </w:rPr>
              <w:t>;</w:t>
            </w:r>
          </w:p>
          <w:p w14:paraId="0158B3B0" w14:textId="5D3C7AB6" w:rsidR="00964F18" w:rsidRPr="000112AD" w:rsidRDefault="0DB7A1FB" w:rsidP="00A45B5E">
            <w:pPr>
              <w:pStyle w:val="Tekstpodstawowy"/>
              <w:widowControl w:val="0"/>
              <w:numPr>
                <w:ilvl w:val="1"/>
                <w:numId w:val="31"/>
              </w:numPr>
              <w:autoSpaceDE w:val="0"/>
              <w:autoSpaceDN w:val="0"/>
              <w:ind w:left="740"/>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urzędnika z doświadczeniem w wydawaniu decyzji administracyjnych w Powiatowych Urzędach Pracy / Wojewódzkich Urzędach Pracy</w:t>
            </w:r>
            <w:r w:rsidR="16A7ED69" w:rsidRPr="000112AD">
              <w:rPr>
                <w:rFonts w:asciiTheme="minorHAnsi" w:hAnsiTheme="minorHAnsi" w:cstheme="minorHAnsi"/>
                <w:b w:val="0"/>
                <w:sz w:val="20"/>
                <w:szCs w:val="20"/>
              </w:rPr>
              <w:t>.</w:t>
            </w:r>
          </w:p>
        </w:tc>
      </w:tr>
      <w:tr w:rsidR="00964F18" w:rsidRPr="000112AD" w14:paraId="7DBB5BFC" w14:textId="77777777" w:rsidTr="00A45B5E">
        <w:trPr>
          <w:trHeight w:val="1262"/>
        </w:trPr>
        <w:tc>
          <w:tcPr>
            <w:tcW w:w="1413" w:type="dxa"/>
            <w:vMerge/>
          </w:tcPr>
          <w:p w14:paraId="5AC15F24" w14:textId="77777777" w:rsidR="00964F18" w:rsidRPr="000112AD" w:rsidRDefault="00964F18" w:rsidP="00A45B5E">
            <w:pPr>
              <w:jc w:val="center"/>
              <w:rPr>
                <w:rFonts w:asciiTheme="minorHAnsi" w:hAnsiTheme="minorHAnsi" w:cstheme="minorHAnsi"/>
                <w:sz w:val="20"/>
                <w:szCs w:val="20"/>
              </w:rPr>
            </w:pPr>
          </w:p>
        </w:tc>
        <w:tc>
          <w:tcPr>
            <w:tcW w:w="1559" w:type="dxa"/>
            <w:vMerge/>
          </w:tcPr>
          <w:p w14:paraId="476BC2AB" w14:textId="77777777" w:rsidR="00964F18" w:rsidRPr="000112AD" w:rsidRDefault="00964F18" w:rsidP="00A45B5E">
            <w:pPr>
              <w:pStyle w:val="TableParagraph"/>
              <w:rPr>
                <w:rFonts w:asciiTheme="minorHAnsi" w:hAnsiTheme="minorHAnsi" w:cstheme="minorHAnsi"/>
                <w:sz w:val="20"/>
                <w:szCs w:val="20"/>
              </w:rPr>
            </w:pPr>
          </w:p>
        </w:tc>
        <w:tc>
          <w:tcPr>
            <w:tcW w:w="6804" w:type="dxa"/>
            <w:vMerge/>
          </w:tcPr>
          <w:p w14:paraId="04CE69BE" w14:textId="77777777" w:rsidR="00964F18" w:rsidRPr="000112AD" w:rsidRDefault="00964F18" w:rsidP="00A45B5E">
            <w:pPr>
              <w:pStyle w:val="Tekstpodstawowy"/>
              <w:widowControl w:val="0"/>
              <w:numPr>
                <w:ilvl w:val="0"/>
                <w:numId w:val="17"/>
              </w:numPr>
              <w:autoSpaceDE w:val="0"/>
              <w:autoSpaceDN w:val="0"/>
              <w:jc w:val="left"/>
              <w:rPr>
                <w:rFonts w:asciiTheme="minorHAnsi" w:hAnsiTheme="minorHAnsi" w:cstheme="minorHAnsi"/>
                <w:b w:val="0"/>
                <w:sz w:val="20"/>
                <w:szCs w:val="20"/>
              </w:rPr>
            </w:pPr>
          </w:p>
        </w:tc>
      </w:tr>
      <w:tr w:rsidR="00964F18" w:rsidRPr="000112AD" w14:paraId="5D07151D" w14:textId="77777777" w:rsidTr="479F7BE0">
        <w:trPr>
          <w:trHeight w:val="841"/>
        </w:trPr>
        <w:tc>
          <w:tcPr>
            <w:tcW w:w="1413" w:type="dxa"/>
          </w:tcPr>
          <w:p w14:paraId="17C4DB12" w14:textId="36D5CA87" w:rsidR="00964F18" w:rsidRPr="000112AD" w:rsidRDefault="00964F18" w:rsidP="00A45B5E">
            <w:pPr>
              <w:jc w:val="center"/>
              <w:rPr>
                <w:rFonts w:asciiTheme="minorHAnsi" w:hAnsiTheme="minorHAnsi" w:cstheme="minorHAnsi"/>
                <w:sz w:val="20"/>
                <w:szCs w:val="20"/>
              </w:rPr>
            </w:pPr>
            <w:r w:rsidRPr="000112AD">
              <w:rPr>
                <w:rFonts w:asciiTheme="minorHAnsi" w:hAnsiTheme="minorHAnsi" w:cstheme="minorHAnsi"/>
                <w:sz w:val="20"/>
                <w:szCs w:val="20"/>
              </w:rPr>
              <w:t xml:space="preserve">Część </w:t>
            </w:r>
            <w:r w:rsidR="000112AD" w:rsidRPr="000112AD">
              <w:rPr>
                <w:rFonts w:asciiTheme="minorHAnsi" w:hAnsiTheme="minorHAnsi" w:cstheme="minorHAnsi"/>
                <w:sz w:val="20"/>
                <w:szCs w:val="20"/>
              </w:rPr>
              <w:t>P</w:t>
            </w:r>
            <w:r w:rsidRPr="000112AD">
              <w:rPr>
                <w:rFonts w:asciiTheme="minorHAnsi" w:hAnsiTheme="minorHAnsi" w:cstheme="minorHAnsi"/>
                <w:sz w:val="20"/>
                <w:szCs w:val="20"/>
              </w:rPr>
              <w:t>5.</w:t>
            </w:r>
          </w:p>
        </w:tc>
        <w:tc>
          <w:tcPr>
            <w:tcW w:w="1559" w:type="dxa"/>
          </w:tcPr>
          <w:p w14:paraId="7614F337" w14:textId="77777777" w:rsidR="00964F18" w:rsidRPr="000112AD" w:rsidRDefault="00964F18" w:rsidP="00A45B5E">
            <w:pPr>
              <w:jc w:val="both"/>
              <w:rPr>
                <w:rFonts w:asciiTheme="minorHAnsi" w:hAnsiTheme="minorHAnsi" w:cstheme="minorHAnsi"/>
                <w:sz w:val="20"/>
                <w:szCs w:val="20"/>
              </w:rPr>
            </w:pPr>
            <w:r w:rsidRPr="000112AD">
              <w:rPr>
                <w:rFonts w:asciiTheme="minorHAnsi" w:hAnsiTheme="minorHAnsi" w:cstheme="minorHAnsi"/>
                <w:sz w:val="20"/>
                <w:szCs w:val="20"/>
              </w:rPr>
              <w:t xml:space="preserve">Seminarium </w:t>
            </w:r>
            <w:r w:rsidRPr="000112AD">
              <w:rPr>
                <w:rFonts w:asciiTheme="minorHAnsi" w:hAnsiTheme="minorHAnsi" w:cstheme="minorHAnsi"/>
                <w:spacing w:val="-2"/>
                <w:sz w:val="20"/>
                <w:szCs w:val="20"/>
              </w:rPr>
              <w:t>dyplomowe</w:t>
            </w:r>
          </w:p>
        </w:tc>
        <w:tc>
          <w:tcPr>
            <w:tcW w:w="6804" w:type="dxa"/>
          </w:tcPr>
          <w:p w14:paraId="4BCA0032" w14:textId="77777777" w:rsidR="00964F18" w:rsidRPr="000112AD" w:rsidRDefault="00964F18" w:rsidP="00A45B5E">
            <w:pPr>
              <w:pStyle w:val="Tekstpodstawowy"/>
              <w:widowControl w:val="0"/>
              <w:numPr>
                <w:ilvl w:val="0"/>
                <w:numId w:val="20"/>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Wykształcenie wyższe, minimum magisterskie</w:t>
            </w:r>
          </w:p>
          <w:p w14:paraId="1F7661AC" w14:textId="4C5AF125" w:rsidR="00964F18" w:rsidRPr="000112AD" w:rsidRDefault="00964F18" w:rsidP="00A45B5E">
            <w:pPr>
              <w:pStyle w:val="Tekstpodstawowy"/>
              <w:widowControl w:val="0"/>
              <w:numPr>
                <w:ilvl w:val="0"/>
                <w:numId w:val="20"/>
              </w:numPr>
              <w:autoSpaceDE w:val="0"/>
              <w:autoSpaceDN w:val="0"/>
              <w:ind w:left="322" w:hanging="322"/>
              <w:jc w:val="both"/>
              <w:rPr>
                <w:rFonts w:asciiTheme="minorHAnsi" w:hAnsiTheme="minorHAnsi" w:cstheme="minorHAnsi"/>
                <w:b w:val="0"/>
                <w:sz w:val="20"/>
                <w:szCs w:val="20"/>
              </w:rPr>
            </w:pPr>
            <w:r w:rsidRPr="000112AD">
              <w:rPr>
                <w:rFonts w:asciiTheme="minorHAnsi" w:hAnsiTheme="minorHAnsi" w:cstheme="minorHAnsi"/>
                <w:b w:val="0"/>
                <w:sz w:val="20"/>
                <w:szCs w:val="20"/>
              </w:rPr>
              <w:t xml:space="preserve">Doświadczenie w realizacji szkoleń/zajęć dydaktycznych dla osób dorosłych: min. </w:t>
            </w:r>
            <w:r w:rsidR="00C96F22" w:rsidRPr="000112AD">
              <w:rPr>
                <w:rFonts w:asciiTheme="minorHAnsi" w:hAnsiTheme="minorHAnsi" w:cstheme="minorHAnsi"/>
                <w:b w:val="0"/>
                <w:sz w:val="20"/>
                <w:szCs w:val="20"/>
              </w:rPr>
              <w:t>2</w:t>
            </w:r>
            <w:r w:rsidRPr="000112AD">
              <w:rPr>
                <w:rFonts w:asciiTheme="minorHAnsi" w:hAnsiTheme="minorHAnsi" w:cstheme="minorHAnsi"/>
                <w:b w:val="0"/>
                <w:sz w:val="20"/>
                <w:szCs w:val="20"/>
              </w:rPr>
              <w:t>00 godzin dydaktycznych samodzielnego prowadzenia szkoleń dla osób dorosłych w okresie nie dłuższym niż 3 lata licząc do daty złożenia oferty</w:t>
            </w:r>
          </w:p>
          <w:p w14:paraId="1B8DBF5B" w14:textId="77777777" w:rsidR="00964F18" w:rsidRPr="000112AD" w:rsidRDefault="00964F18" w:rsidP="00A45B5E">
            <w:pPr>
              <w:pStyle w:val="Tekstpodstawowy"/>
              <w:widowControl w:val="0"/>
              <w:numPr>
                <w:ilvl w:val="0"/>
                <w:numId w:val="20"/>
              </w:numPr>
              <w:autoSpaceDE w:val="0"/>
              <w:autoSpaceDN w:val="0"/>
              <w:ind w:left="322" w:hanging="322"/>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Doświadczenie zawodowe – spełnienie min. jednego z dwóch podanych poniżej w punktach a i b wymogów:</w:t>
            </w:r>
          </w:p>
          <w:p w14:paraId="27F2BE8E" w14:textId="624AA4D8" w:rsidR="00964F18" w:rsidRPr="000112AD" w:rsidRDefault="0DB7A1FB" w:rsidP="00A45B5E">
            <w:pPr>
              <w:pStyle w:val="Tekstpodstawowy"/>
              <w:widowControl w:val="0"/>
              <w:numPr>
                <w:ilvl w:val="1"/>
                <w:numId w:val="32"/>
              </w:numPr>
              <w:autoSpaceDE w:val="0"/>
              <w:autoSpaceDN w:val="0"/>
              <w:ind w:left="598"/>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eksperta ds. zarządzania projektami</w:t>
            </w:r>
            <w:r w:rsidR="7B0AADAB" w:rsidRPr="000112AD">
              <w:rPr>
                <w:rFonts w:asciiTheme="minorHAnsi" w:hAnsiTheme="minorHAnsi" w:cstheme="minorHAnsi"/>
                <w:b w:val="0"/>
                <w:sz w:val="20"/>
                <w:szCs w:val="20"/>
              </w:rPr>
              <w:t>, w tym dofinansowanymi ze środków zewnętrznych;</w:t>
            </w:r>
          </w:p>
          <w:p w14:paraId="268525C7" w14:textId="55A49E33" w:rsidR="00964F18" w:rsidRPr="000112AD" w:rsidRDefault="0DB7A1FB" w:rsidP="00A45B5E">
            <w:pPr>
              <w:pStyle w:val="Tekstpodstawowy"/>
              <w:widowControl w:val="0"/>
              <w:numPr>
                <w:ilvl w:val="1"/>
                <w:numId w:val="32"/>
              </w:numPr>
              <w:autoSpaceDE w:val="0"/>
              <w:autoSpaceDN w:val="0"/>
              <w:ind w:left="598"/>
              <w:contextualSpacing/>
              <w:jc w:val="both"/>
              <w:rPr>
                <w:rFonts w:asciiTheme="minorHAnsi" w:hAnsiTheme="minorHAnsi" w:cstheme="minorHAnsi"/>
                <w:b w:val="0"/>
                <w:sz w:val="20"/>
                <w:szCs w:val="20"/>
              </w:rPr>
            </w:pPr>
            <w:r w:rsidRPr="000112AD">
              <w:rPr>
                <w:rFonts w:asciiTheme="minorHAnsi" w:hAnsiTheme="minorHAnsi" w:cstheme="minorHAnsi"/>
                <w:b w:val="0"/>
                <w:sz w:val="20"/>
                <w:szCs w:val="20"/>
              </w:rPr>
              <w:t>minimum 3.-letnie doświadczenie, licząc do daty złożenia oferty, w pracy w charakterze superwizora edukacyjnego lub mentora procesów zmiany, specjalizującego się w projektowaniu działań rozwojowych w instytucjach</w:t>
            </w:r>
            <w:r w:rsidR="00683ACA" w:rsidRPr="000112AD">
              <w:rPr>
                <w:rFonts w:asciiTheme="minorHAnsi" w:hAnsiTheme="minorHAnsi" w:cstheme="minorHAnsi"/>
                <w:b w:val="0"/>
                <w:sz w:val="20"/>
                <w:szCs w:val="20"/>
              </w:rPr>
              <w:t>.</w:t>
            </w:r>
          </w:p>
        </w:tc>
      </w:tr>
    </w:tbl>
    <w:p w14:paraId="6D350060" w14:textId="77777777" w:rsidR="00BB1E87" w:rsidRDefault="00BB1E87" w:rsidP="00BB1E87">
      <w:pPr>
        <w:pStyle w:val="Akapitzlist"/>
        <w:spacing w:after="0" w:line="240" w:lineRule="auto"/>
        <w:ind w:left="0"/>
        <w:jc w:val="both"/>
      </w:pPr>
    </w:p>
    <w:tbl>
      <w:tblPr>
        <w:tblStyle w:val="Tabela-Siatka"/>
        <w:tblW w:w="9776" w:type="dxa"/>
        <w:tblLayout w:type="fixed"/>
        <w:tblLook w:val="04A0" w:firstRow="1" w:lastRow="0" w:firstColumn="1" w:lastColumn="0" w:noHBand="0" w:noVBand="1"/>
      </w:tblPr>
      <w:tblGrid>
        <w:gridCol w:w="1413"/>
        <w:gridCol w:w="1559"/>
        <w:gridCol w:w="6804"/>
      </w:tblGrid>
      <w:tr w:rsidR="00BB1E87" w:rsidRPr="00BB1E87" w14:paraId="7DC5F3CD" w14:textId="77777777" w:rsidTr="00E25834">
        <w:trPr>
          <w:trHeight w:val="682"/>
        </w:trPr>
        <w:tc>
          <w:tcPr>
            <w:tcW w:w="1413" w:type="dxa"/>
            <w:shd w:val="clear" w:color="auto" w:fill="C5D3FF"/>
            <w:vAlign w:val="center"/>
          </w:tcPr>
          <w:p w14:paraId="255C591D" w14:textId="77777777" w:rsidR="00BB1E87" w:rsidRPr="00BB1E87" w:rsidRDefault="00BB1E87" w:rsidP="00BB1E87">
            <w:pPr>
              <w:jc w:val="center"/>
              <w:rPr>
                <w:rFonts w:asciiTheme="minorHAnsi" w:hAnsiTheme="minorHAnsi" w:cstheme="minorHAnsi"/>
                <w:b/>
                <w:bCs/>
                <w:sz w:val="20"/>
                <w:szCs w:val="20"/>
              </w:rPr>
            </w:pPr>
            <w:r w:rsidRPr="00BB1E87">
              <w:rPr>
                <w:rFonts w:asciiTheme="minorHAnsi" w:hAnsiTheme="minorHAnsi" w:cstheme="minorHAnsi"/>
                <w:b/>
                <w:bCs/>
                <w:sz w:val="20"/>
                <w:szCs w:val="20"/>
              </w:rPr>
              <w:t>Część zamówienia</w:t>
            </w:r>
          </w:p>
        </w:tc>
        <w:tc>
          <w:tcPr>
            <w:tcW w:w="1559" w:type="dxa"/>
            <w:shd w:val="clear" w:color="auto" w:fill="C5D3FF"/>
            <w:vAlign w:val="center"/>
          </w:tcPr>
          <w:p w14:paraId="62D37949" w14:textId="77777777" w:rsidR="00BB1E87" w:rsidRPr="00BB1E87" w:rsidRDefault="00BB1E87" w:rsidP="00BB1E87">
            <w:pPr>
              <w:jc w:val="center"/>
              <w:rPr>
                <w:rFonts w:asciiTheme="minorHAnsi" w:hAnsiTheme="minorHAnsi" w:cstheme="minorHAnsi"/>
                <w:b/>
                <w:bCs/>
                <w:sz w:val="20"/>
                <w:szCs w:val="20"/>
              </w:rPr>
            </w:pPr>
            <w:r w:rsidRPr="00BB1E87">
              <w:rPr>
                <w:rFonts w:asciiTheme="minorHAnsi" w:hAnsiTheme="minorHAnsi" w:cstheme="minorHAnsi"/>
                <w:b/>
                <w:bCs/>
                <w:sz w:val="20"/>
                <w:szCs w:val="20"/>
              </w:rPr>
              <w:t>Przedmiot</w:t>
            </w:r>
          </w:p>
        </w:tc>
        <w:tc>
          <w:tcPr>
            <w:tcW w:w="6804" w:type="dxa"/>
            <w:shd w:val="clear" w:color="auto" w:fill="C5D3FF"/>
            <w:vAlign w:val="center"/>
          </w:tcPr>
          <w:p w14:paraId="65E0D7DC" w14:textId="77777777" w:rsidR="00BB1E87" w:rsidRPr="00BB1E87" w:rsidRDefault="00BB1E87" w:rsidP="00BB1E87">
            <w:pPr>
              <w:jc w:val="center"/>
              <w:rPr>
                <w:rFonts w:asciiTheme="minorHAnsi" w:hAnsiTheme="minorHAnsi" w:cstheme="minorHAnsi"/>
                <w:b/>
                <w:bCs/>
                <w:sz w:val="20"/>
                <w:szCs w:val="20"/>
              </w:rPr>
            </w:pPr>
            <w:r w:rsidRPr="00BB1E87">
              <w:rPr>
                <w:rFonts w:asciiTheme="minorHAnsi" w:hAnsiTheme="minorHAnsi" w:cstheme="minorHAnsi"/>
                <w:b/>
                <w:bCs/>
                <w:sz w:val="20"/>
                <w:szCs w:val="20"/>
              </w:rPr>
              <w:t>Wymagania dla wykładowcy</w:t>
            </w:r>
          </w:p>
        </w:tc>
      </w:tr>
      <w:tr w:rsidR="00BB1E87" w:rsidRPr="00BB1E87" w14:paraId="70ACCCA7" w14:textId="77777777" w:rsidTr="00E25834">
        <w:trPr>
          <w:trHeight w:val="269"/>
        </w:trPr>
        <w:tc>
          <w:tcPr>
            <w:tcW w:w="1413" w:type="dxa"/>
            <w:vMerge w:val="restart"/>
          </w:tcPr>
          <w:p w14:paraId="2E26FA5B" w14:textId="7B42D252"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1.</w:t>
            </w:r>
          </w:p>
        </w:tc>
        <w:tc>
          <w:tcPr>
            <w:tcW w:w="1559" w:type="dxa"/>
            <w:vMerge w:val="restart"/>
          </w:tcPr>
          <w:p w14:paraId="285F4AB4" w14:textId="77777777" w:rsidR="00BB1E87" w:rsidRPr="00BB1E87" w:rsidRDefault="00BB1E87" w:rsidP="00BB1E87">
            <w:pPr>
              <w:rPr>
                <w:rFonts w:asciiTheme="minorHAnsi" w:hAnsiTheme="minorHAnsi" w:cstheme="minorHAnsi"/>
                <w:sz w:val="20"/>
                <w:szCs w:val="20"/>
              </w:rPr>
            </w:pPr>
            <w:r w:rsidRPr="00BB1E87">
              <w:rPr>
                <w:rFonts w:asciiTheme="minorHAnsi" w:hAnsiTheme="minorHAnsi" w:cstheme="minorHAnsi"/>
                <w:sz w:val="20"/>
                <w:szCs w:val="20"/>
              </w:rPr>
              <w:t>Diagnoza specjalistyczna i planowanie kariery</w:t>
            </w:r>
          </w:p>
        </w:tc>
        <w:tc>
          <w:tcPr>
            <w:tcW w:w="6804" w:type="dxa"/>
            <w:vMerge w:val="restart"/>
          </w:tcPr>
          <w:p w14:paraId="6AC1A677" w14:textId="77777777" w:rsidR="00BB1E87" w:rsidRPr="00BB1E87" w:rsidRDefault="00BB1E87" w:rsidP="00D451DD">
            <w:pPr>
              <w:pStyle w:val="Tekstpodstawowy"/>
              <w:widowControl w:val="0"/>
              <w:numPr>
                <w:ilvl w:val="0"/>
                <w:numId w:val="50"/>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221C2396" w14:textId="77777777" w:rsidR="00BB1E87" w:rsidRPr="00BB1E87" w:rsidRDefault="00BB1E87" w:rsidP="00D451DD">
            <w:pPr>
              <w:pStyle w:val="Tekstpodstawowy"/>
              <w:widowControl w:val="0"/>
              <w:numPr>
                <w:ilvl w:val="0"/>
                <w:numId w:val="50"/>
              </w:numPr>
              <w:autoSpaceDE w:val="0"/>
              <w:autoSpaceDN w:val="0"/>
              <w:ind w:left="313" w:hanging="283"/>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szkoleń/zajęć dla osób dorosłych w okresie nie dłuższym niż 3 lata licząc do daty złożenia oferty</w:t>
            </w:r>
          </w:p>
          <w:p w14:paraId="2C8DEABD" w14:textId="77777777" w:rsidR="00BB1E87" w:rsidRPr="00BB1E87" w:rsidRDefault="00BB1E87" w:rsidP="00D451DD">
            <w:pPr>
              <w:pStyle w:val="Tekstpodstawowy"/>
              <w:widowControl w:val="0"/>
              <w:numPr>
                <w:ilvl w:val="0"/>
                <w:numId w:val="50"/>
              </w:numPr>
              <w:autoSpaceDE w:val="0"/>
              <w:autoSpaceDN w:val="0"/>
              <w:ind w:left="313" w:hanging="283"/>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5B7325CE" w14:textId="77777777" w:rsidR="00BB1E87" w:rsidRPr="00BB1E87" w:rsidRDefault="00BB1E87" w:rsidP="00D451DD">
            <w:pPr>
              <w:pStyle w:val="Tekstpodstawowy"/>
              <w:widowControl w:val="0"/>
              <w:numPr>
                <w:ilvl w:val="0"/>
                <w:numId w:val="51"/>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psychologa pracy i/lub doradcy zawodu</w:t>
            </w:r>
            <w:r w:rsidRPr="00BB1E87">
              <w:rPr>
                <w:rFonts w:asciiTheme="minorHAnsi" w:hAnsiTheme="minorHAnsi" w:cstheme="minorHAnsi"/>
                <w:sz w:val="20"/>
                <w:szCs w:val="20"/>
              </w:rPr>
              <w:t xml:space="preserve">, z </w:t>
            </w:r>
            <w:r w:rsidRPr="00BB1E87">
              <w:rPr>
                <w:rFonts w:asciiTheme="minorHAnsi" w:hAnsiTheme="minorHAnsi" w:cstheme="minorHAnsi"/>
                <w:b w:val="0"/>
                <w:bCs/>
                <w:sz w:val="20"/>
                <w:szCs w:val="20"/>
              </w:rPr>
              <w:t>doświadczeniem w pracy z klientami w różnym wieku i statusie zawodowym (diagnoza psychometryczna, testy zainteresowań, MBTI, DCP)</w:t>
            </w:r>
            <w:r w:rsidRPr="00BB1E87">
              <w:rPr>
                <w:rFonts w:asciiTheme="minorHAnsi" w:hAnsiTheme="minorHAnsi" w:cstheme="minorHAnsi"/>
                <w:sz w:val="20"/>
                <w:szCs w:val="20"/>
              </w:rPr>
              <w:t xml:space="preserve"> </w:t>
            </w:r>
            <w:r w:rsidRPr="00BB1E87">
              <w:rPr>
                <w:rFonts w:asciiTheme="minorHAnsi" w:hAnsiTheme="minorHAnsi" w:cstheme="minorHAnsi"/>
                <w:b w:val="0"/>
                <w:sz w:val="20"/>
                <w:szCs w:val="20"/>
              </w:rPr>
              <w:t>;</w:t>
            </w:r>
          </w:p>
          <w:p w14:paraId="6B7E452C" w14:textId="77777777" w:rsidR="00BB1E87" w:rsidRPr="00BB1E87" w:rsidRDefault="00BB1E87" w:rsidP="00D451DD">
            <w:pPr>
              <w:pStyle w:val="Tekstpodstawowy"/>
              <w:widowControl w:val="0"/>
              <w:numPr>
                <w:ilvl w:val="0"/>
                <w:numId w:val="51"/>
              </w:numPr>
              <w:autoSpaceDE w:val="0"/>
              <w:autoSpaceDN w:val="0"/>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certyfikowanego coacha kariery (ICF, EMCC) – specjalista w zakresie pracy rozwojowej, prowadzący ćwiczenia coachingowe i analizy przypadków;</w:t>
            </w:r>
          </w:p>
          <w:p w14:paraId="6630940E" w14:textId="77777777" w:rsidR="00BB1E87" w:rsidRPr="00BB1E87" w:rsidRDefault="00BB1E87" w:rsidP="00D451DD">
            <w:pPr>
              <w:pStyle w:val="Tekstpodstawowy"/>
              <w:widowControl w:val="0"/>
              <w:numPr>
                <w:ilvl w:val="0"/>
                <w:numId w:val="51"/>
              </w:numPr>
              <w:autoSpaceDE w:val="0"/>
              <w:autoSpaceDN w:val="0"/>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praktyka doradztwa z PUP/WUP – wnoszącego wiedzę o rzeczywistych procedurach, narzędziach i dokumentacji .</w:t>
            </w:r>
          </w:p>
        </w:tc>
      </w:tr>
      <w:tr w:rsidR="00BB1E87" w:rsidRPr="00BB1E87" w14:paraId="2942FA32" w14:textId="77777777" w:rsidTr="00E25834">
        <w:trPr>
          <w:trHeight w:val="504"/>
        </w:trPr>
        <w:tc>
          <w:tcPr>
            <w:tcW w:w="1413" w:type="dxa"/>
            <w:vMerge/>
          </w:tcPr>
          <w:p w14:paraId="30340E44" w14:textId="77777777" w:rsidR="00BB1E87" w:rsidRPr="00BB1E87" w:rsidRDefault="00BB1E87" w:rsidP="00BB1E87">
            <w:pPr>
              <w:jc w:val="center"/>
              <w:rPr>
                <w:rFonts w:asciiTheme="minorHAnsi" w:hAnsiTheme="minorHAnsi" w:cstheme="minorHAnsi"/>
                <w:sz w:val="20"/>
                <w:szCs w:val="20"/>
              </w:rPr>
            </w:pPr>
          </w:p>
        </w:tc>
        <w:tc>
          <w:tcPr>
            <w:tcW w:w="1559" w:type="dxa"/>
            <w:vMerge/>
          </w:tcPr>
          <w:p w14:paraId="58141A3F" w14:textId="77777777" w:rsidR="00BB1E87" w:rsidRPr="00BB1E87" w:rsidRDefault="00BB1E87" w:rsidP="00BB1E87">
            <w:pPr>
              <w:rPr>
                <w:rFonts w:asciiTheme="minorHAnsi" w:hAnsiTheme="minorHAnsi" w:cstheme="minorHAnsi"/>
                <w:sz w:val="20"/>
                <w:szCs w:val="20"/>
              </w:rPr>
            </w:pPr>
          </w:p>
        </w:tc>
        <w:tc>
          <w:tcPr>
            <w:tcW w:w="6804" w:type="dxa"/>
            <w:vMerge/>
          </w:tcPr>
          <w:p w14:paraId="163FD109" w14:textId="77777777" w:rsidR="00BB1E87" w:rsidRPr="00BB1E87" w:rsidRDefault="00BB1E87" w:rsidP="00BB1E87">
            <w:pPr>
              <w:pStyle w:val="Tekstpodstawowy"/>
              <w:rPr>
                <w:rFonts w:asciiTheme="minorHAnsi" w:hAnsiTheme="minorHAnsi" w:cstheme="minorHAnsi"/>
                <w:b w:val="0"/>
                <w:sz w:val="20"/>
                <w:szCs w:val="20"/>
              </w:rPr>
            </w:pPr>
          </w:p>
        </w:tc>
      </w:tr>
      <w:tr w:rsidR="00BB1E87" w:rsidRPr="00BB1E87" w14:paraId="69A318D8" w14:textId="77777777" w:rsidTr="00E25834">
        <w:trPr>
          <w:trHeight w:val="269"/>
        </w:trPr>
        <w:tc>
          <w:tcPr>
            <w:tcW w:w="1413" w:type="dxa"/>
            <w:vMerge/>
          </w:tcPr>
          <w:p w14:paraId="09852549" w14:textId="77777777" w:rsidR="00BB1E87" w:rsidRPr="00BB1E87" w:rsidRDefault="00BB1E87" w:rsidP="00BB1E87">
            <w:pPr>
              <w:jc w:val="center"/>
              <w:rPr>
                <w:rFonts w:asciiTheme="minorHAnsi" w:hAnsiTheme="minorHAnsi" w:cstheme="minorHAnsi"/>
                <w:sz w:val="20"/>
                <w:szCs w:val="20"/>
              </w:rPr>
            </w:pPr>
          </w:p>
        </w:tc>
        <w:tc>
          <w:tcPr>
            <w:tcW w:w="1559" w:type="dxa"/>
            <w:vMerge/>
          </w:tcPr>
          <w:p w14:paraId="53F4222F" w14:textId="77777777" w:rsidR="00BB1E87" w:rsidRPr="00BB1E87" w:rsidRDefault="00BB1E87" w:rsidP="00BB1E87">
            <w:pPr>
              <w:rPr>
                <w:rFonts w:asciiTheme="minorHAnsi" w:hAnsiTheme="minorHAnsi" w:cstheme="minorHAnsi"/>
                <w:sz w:val="20"/>
                <w:szCs w:val="20"/>
              </w:rPr>
            </w:pPr>
          </w:p>
        </w:tc>
        <w:tc>
          <w:tcPr>
            <w:tcW w:w="6804" w:type="dxa"/>
            <w:vMerge/>
          </w:tcPr>
          <w:p w14:paraId="57D0358C" w14:textId="77777777" w:rsidR="00BB1E87" w:rsidRPr="00BB1E87" w:rsidRDefault="00BB1E87" w:rsidP="00BB1E87">
            <w:pPr>
              <w:pStyle w:val="Tekstpodstawowy"/>
              <w:rPr>
                <w:rFonts w:asciiTheme="minorHAnsi" w:hAnsiTheme="minorHAnsi" w:cstheme="minorHAnsi"/>
                <w:b w:val="0"/>
                <w:sz w:val="20"/>
                <w:szCs w:val="20"/>
              </w:rPr>
            </w:pPr>
          </w:p>
        </w:tc>
      </w:tr>
      <w:tr w:rsidR="00BB1E87" w:rsidRPr="00BB1E87" w14:paraId="1C29F2F2" w14:textId="77777777" w:rsidTr="00D451DD">
        <w:trPr>
          <w:trHeight w:val="1975"/>
        </w:trPr>
        <w:tc>
          <w:tcPr>
            <w:tcW w:w="1413" w:type="dxa"/>
            <w:vMerge w:val="restart"/>
          </w:tcPr>
          <w:p w14:paraId="30FD0045" w14:textId="4D8B9138"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lastRenderedPageBreak/>
              <w:t xml:space="preserve">Część </w:t>
            </w:r>
            <w:r>
              <w:rPr>
                <w:rFonts w:asciiTheme="minorHAnsi" w:hAnsiTheme="minorHAnsi" w:cstheme="minorHAnsi"/>
                <w:sz w:val="20"/>
                <w:szCs w:val="20"/>
              </w:rPr>
              <w:t>S</w:t>
            </w:r>
            <w:r w:rsidRPr="00BB1E87">
              <w:rPr>
                <w:rFonts w:asciiTheme="minorHAnsi" w:hAnsiTheme="minorHAnsi" w:cstheme="minorHAnsi"/>
                <w:sz w:val="20"/>
                <w:szCs w:val="20"/>
              </w:rPr>
              <w:t>2.</w:t>
            </w:r>
          </w:p>
        </w:tc>
        <w:tc>
          <w:tcPr>
            <w:tcW w:w="1559" w:type="dxa"/>
            <w:vMerge w:val="restart"/>
          </w:tcPr>
          <w:p w14:paraId="75001CD2" w14:textId="77777777" w:rsidR="00BB1E87" w:rsidRPr="00BB1E87" w:rsidRDefault="00BB1E87" w:rsidP="00BB1E87">
            <w:pPr>
              <w:rPr>
                <w:rFonts w:asciiTheme="minorHAnsi" w:hAnsiTheme="minorHAnsi" w:cstheme="minorHAnsi"/>
                <w:sz w:val="20"/>
                <w:szCs w:val="20"/>
              </w:rPr>
            </w:pPr>
            <w:r w:rsidRPr="00BB1E87">
              <w:rPr>
                <w:rFonts w:asciiTheme="minorHAnsi" w:hAnsiTheme="minorHAnsi" w:cstheme="minorHAnsi"/>
                <w:sz w:val="20"/>
                <w:szCs w:val="20"/>
              </w:rPr>
              <w:t>Praca z osobami w kryzysie i inkluzywność</w:t>
            </w:r>
          </w:p>
        </w:tc>
        <w:tc>
          <w:tcPr>
            <w:tcW w:w="6804" w:type="dxa"/>
            <w:vMerge w:val="restart"/>
          </w:tcPr>
          <w:p w14:paraId="205EA89D" w14:textId="77777777" w:rsidR="00BB1E87" w:rsidRPr="00BB1E87" w:rsidRDefault="00BB1E87" w:rsidP="00D451DD">
            <w:pPr>
              <w:pStyle w:val="Tekstpodstawowy"/>
              <w:widowControl w:val="0"/>
              <w:numPr>
                <w:ilvl w:val="0"/>
                <w:numId w:val="52"/>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6A77607B" w14:textId="77777777" w:rsidR="00BB1E87" w:rsidRPr="00BB1E87" w:rsidRDefault="00BB1E87" w:rsidP="00D451DD">
            <w:pPr>
              <w:pStyle w:val="Tekstpodstawowy"/>
              <w:widowControl w:val="0"/>
              <w:numPr>
                <w:ilvl w:val="0"/>
                <w:numId w:val="52"/>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00BD3989" w14:textId="77777777" w:rsidR="00BB1E87" w:rsidRPr="00BB1E87" w:rsidRDefault="00BB1E87" w:rsidP="00D451DD">
            <w:pPr>
              <w:pStyle w:val="Tekstpodstawowy"/>
              <w:widowControl w:val="0"/>
              <w:numPr>
                <w:ilvl w:val="0"/>
                <w:numId w:val="52"/>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7654F0FE" w14:textId="77777777" w:rsidR="00BB1E87" w:rsidRPr="00BB1E87" w:rsidRDefault="00BB1E87" w:rsidP="00D451DD">
            <w:pPr>
              <w:pStyle w:val="Tekstpodstawowy"/>
              <w:widowControl w:val="0"/>
              <w:numPr>
                <w:ilvl w:val="0"/>
                <w:numId w:val="53"/>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pedagoga specjalnego z doświadczeniem pracy z osobami z niepełnosprawnościami – wprowadzenie do adaptacji doradztwa;</w:t>
            </w:r>
          </w:p>
          <w:p w14:paraId="33AE3144" w14:textId="77777777" w:rsidR="00BB1E87" w:rsidRPr="00BB1E87" w:rsidRDefault="00BB1E87" w:rsidP="00D451DD">
            <w:pPr>
              <w:pStyle w:val="Tekstpodstawowy"/>
              <w:widowControl w:val="0"/>
              <w:numPr>
                <w:ilvl w:val="0"/>
                <w:numId w:val="53"/>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trenera międzykulturowego i/lub koordynatora projektów integracyjnych dla migrantów – praca z językiem i barierami komunikacyjnymi;</w:t>
            </w:r>
          </w:p>
          <w:p w14:paraId="3CA4DFC9" w14:textId="77777777" w:rsidR="00BB1E87" w:rsidRPr="00BB1E87" w:rsidRDefault="00BB1E87" w:rsidP="00D451DD">
            <w:pPr>
              <w:pStyle w:val="Tekstpodstawowy"/>
              <w:widowControl w:val="0"/>
              <w:numPr>
                <w:ilvl w:val="0"/>
                <w:numId w:val="53"/>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 xml:space="preserve">minimum 3.-letnie doświadczenie, licząc do daty złożenia oferty, w pracy w charakterze doradcy zawodowego z PUP/WUP współpracującego z NGO – praktyka lokalnej współpracy międzyinstytucjonalnej. </w:t>
            </w:r>
          </w:p>
        </w:tc>
      </w:tr>
      <w:tr w:rsidR="00BB1E87" w:rsidRPr="00BB1E87" w14:paraId="77AC5465" w14:textId="77777777" w:rsidTr="00E25834">
        <w:trPr>
          <w:trHeight w:val="2535"/>
        </w:trPr>
        <w:tc>
          <w:tcPr>
            <w:tcW w:w="1413" w:type="dxa"/>
            <w:vMerge/>
          </w:tcPr>
          <w:p w14:paraId="1059E7FD" w14:textId="77777777" w:rsidR="00BB1E87" w:rsidRPr="00BB1E87" w:rsidRDefault="00BB1E87" w:rsidP="00BB1E87">
            <w:pPr>
              <w:jc w:val="center"/>
              <w:rPr>
                <w:rFonts w:asciiTheme="minorHAnsi" w:hAnsiTheme="minorHAnsi" w:cstheme="minorHAnsi"/>
                <w:sz w:val="20"/>
                <w:szCs w:val="20"/>
              </w:rPr>
            </w:pPr>
          </w:p>
        </w:tc>
        <w:tc>
          <w:tcPr>
            <w:tcW w:w="1559" w:type="dxa"/>
            <w:vMerge/>
          </w:tcPr>
          <w:p w14:paraId="64257F9E" w14:textId="77777777" w:rsidR="00BB1E87" w:rsidRPr="00BB1E87" w:rsidRDefault="00BB1E87" w:rsidP="00BB1E87">
            <w:pPr>
              <w:jc w:val="both"/>
              <w:rPr>
                <w:rFonts w:asciiTheme="minorHAnsi" w:hAnsiTheme="minorHAnsi" w:cstheme="minorHAnsi"/>
                <w:sz w:val="20"/>
                <w:szCs w:val="20"/>
              </w:rPr>
            </w:pPr>
          </w:p>
        </w:tc>
        <w:tc>
          <w:tcPr>
            <w:tcW w:w="6804" w:type="dxa"/>
            <w:vMerge/>
          </w:tcPr>
          <w:p w14:paraId="0D9DBEC5" w14:textId="77777777" w:rsidR="00BB1E87" w:rsidRPr="00BB1E87" w:rsidRDefault="00BB1E87" w:rsidP="00D451DD">
            <w:pPr>
              <w:pStyle w:val="Tekstpodstawowy"/>
              <w:widowControl w:val="0"/>
              <w:numPr>
                <w:ilvl w:val="0"/>
                <w:numId w:val="52"/>
              </w:numPr>
              <w:autoSpaceDE w:val="0"/>
              <w:autoSpaceDN w:val="0"/>
              <w:ind w:left="456"/>
              <w:jc w:val="left"/>
              <w:rPr>
                <w:rFonts w:asciiTheme="minorHAnsi" w:hAnsiTheme="minorHAnsi" w:cstheme="minorHAnsi"/>
                <w:b w:val="0"/>
                <w:sz w:val="20"/>
                <w:szCs w:val="20"/>
              </w:rPr>
            </w:pPr>
          </w:p>
        </w:tc>
      </w:tr>
      <w:tr w:rsidR="00BB1E87" w:rsidRPr="00BB1E87" w14:paraId="1AEF7B5A" w14:textId="77777777" w:rsidTr="00D451DD">
        <w:trPr>
          <w:trHeight w:val="1928"/>
        </w:trPr>
        <w:tc>
          <w:tcPr>
            <w:tcW w:w="1413" w:type="dxa"/>
            <w:vMerge w:val="restart"/>
          </w:tcPr>
          <w:p w14:paraId="292E95D0" w14:textId="6C2DB493"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3.</w:t>
            </w:r>
          </w:p>
        </w:tc>
        <w:tc>
          <w:tcPr>
            <w:tcW w:w="1559" w:type="dxa"/>
            <w:vMerge w:val="restart"/>
          </w:tcPr>
          <w:p w14:paraId="7B360E6C" w14:textId="77777777" w:rsidR="00BB1E87" w:rsidRPr="00BB1E87" w:rsidRDefault="00BB1E87" w:rsidP="00BB1E87">
            <w:pPr>
              <w:pStyle w:val="TableParagraph"/>
              <w:rPr>
                <w:rFonts w:asciiTheme="minorHAnsi" w:hAnsiTheme="minorHAnsi" w:cstheme="minorHAnsi"/>
                <w:sz w:val="20"/>
                <w:szCs w:val="20"/>
              </w:rPr>
            </w:pPr>
            <w:r w:rsidRPr="00BB1E87">
              <w:rPr>
                <w:rFonts w:asciiTheme="minorHAnsi" w:hAnsiTheme="minorHAnsi" w:cstheme="minorHAnsi"/>
                <w:sz w:val="20"/>
                <w:szCs w:val="20"/>
              </w:rPr>
              <w:t>AI i narzędzia cyfrowe w doradztwie</w:t>
            </w:r>
          </w:p>
        </w:tc>
        <w:tc>
          <w:tcPr>
            <w:tcW w:w="6804" w:type="dxa"/>
            <w:vMerge w:val="restart"/>
          </w:tcPr>
          <w:p w14:paraId="63D43879" w14:textId="77777777" w:rsidR="00BB1E87" w:rsidRPr="00BB1E87" w:rsidRDefault="00BB1E87" w:rsidP="00D451DD">
            <w:pPr>
              <w:pStyle w:val="Tekstpodstawowy"/>
              <w:widowControl w:val="0"/>
              <w:numPr>
                <w:ilvl w:val="0"/>
                <w:numId w:val="54"/>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5F8761E2" w14:textId="77777777" w:rsidR="00BB1E87" w:rsidRPr="00BB1E87" w:rsidRDefault="00BB1E87" w:rsidP="00D451DD">
            <w:pPr>
              <w:pStyle w:val="Tekstpodstawowy"/>
              <w:widowControl w:val="0"/>
              <w:numPr>
                <w:ilvl w:val="0"/>
                <w:numId w:val="54"/>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67C2F277" w14:textId="77777777" w:rsidR="00BB1E87" w:rsidRPr="00BB1E87" w:rsidRDefault="00BB1E87" w:rsidP="00D451DD">
            <w:pPr>
              <w:pStyle w:val="Tekstpodstawowy"/>
              <w:widowControl w:val="0"/>
              <w:numPr>
                <w:ilvl w:val="0"/>
                <w:numId w:val="54"/>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3CDCB77E" w14:textId="77777777" w:rsidR="00BB1E87" w:rsidRPr="00BB1E87" w:rsidRDefault="00BB1E87" w:rsidP="00D451DD">
            <w:pPr>
              <w:pStyle w:val="Tekstpodstawowy"/>
              <w:widowControl w:val="0"/>
              <w:numPr>
                <w:ilvl w:val="0"/>
                <w:numId w:val="55"/>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specjalisty ds. innowacji cyfrowych w usługach społecznych, z doświadczeniem wdrażania narzędzi AI w edukacji i rynku pracy;</w:t>
            </w:r>
          </w:p>
          <w:p w14:paraId="7A7824B4" w14:textId="77777777" w:rsidR="00BB1E87" w:rsidRPr="00BB1E87" w:rsidRDefault="00BB1E87" w:rsidP="00D451DD">
            <w:pPr>
              <w:pStyle w:val="Tekstpodstawowy"/>
              <w:widowControl w:val="0"/>
              <w:numPr>
                <w:ilvl w:val="0"/>
                <w:numId w:val="55"/>
              </w:numPr>
              <w:autoSpaceDE w:val="0"/>
              <w:autoSpaceDN w:val="0"/>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informatyka/doradcy cyfrowego – prowadzącego praktyczne ćwiczenia z e-portfolio i narzędziami dopasowującymi oferty ;</w:t>
            </w:r>
          </w:p>
          <w:p w14:paraId="6E24F59D" w14:textId="77777777" w:rsidR="00BB1E87" w:rsidRPr="00BB1E87" w:rsidRDefault="00BB1E87" w:rsidP="00D451DD">
            <w:pPr>
              <w:pStyle w:val="Tekstpodstawowy"/>
              <w:widowControl w:val="0"/>
              <w:numPr>
                <w:ilvl w:val="0"/>
                <w:numId w:val="55"/>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min. specjalisty ds. etyki technologicznej – moderującą warsztat nt. pułapek automatyzacji i krytycznej analizy algorytmów.</w:t>
            </w:r>
          </w:p>
        </w:tc>
      </w:tr>
      <w:tr w:rsidR="00BB1E87" w:rsidRPr="00BB1E87" w14:paraId="6B146FF9" w14:textId="77777777" w:rsidTr="00E25834">
        <w:trPr>
          <w:trHeight w:val="1960"/>
        </w:trPr>
        <w:tc>
          <w:tcPr>
            <w:tcW w:w="1413" w:type="dxa"/>
            <w:vMerge/>
          </w:tcPr>
          <w:p w14:paraId="705BF426" w14:textId="77777777" w:rsidR="00BB1E87" w:rsidRPr="00BB1E87" w:rsidRDefault="00BB1E87" w:rsidP="00BB1E87">
            <w:pPr>
              <w:jc w:val="center"/>
              <w:rPr>
                <w:rFonts w:asciiTheme="minorHAnsi" w:hAnsiTheme="minorHAnsi" w:cstheme="minorHAnsi"/>
                <w:sz w:val="20"/>
                <w:szCs w:val="20"/>
              </w:rPr>
            </w:pPr>
          </w:p>
        </w:tc>
        <w:tc>
          <w:tcPr>
            <w:tcW w:w="1559" w:type="dxa"/>
            <w:vMerge/>
          </w:tcPr>
          <w:p w14:paraId="12B24873" w14:textId="77777777" w:rsidR="00BB1E87" w:rsidRPr="00BB1E87" w:rsidRDefault="00BB1E87" w:rsidP="00BB1E87">
            <w:pPr>
              <w:pStyle w:val="TableParagraph"/>
              <w:rPr>
                <w:rFonts w:asciiTheme="minorHAnsi" w:hAnsiTheme="minorHAnsi" w:cstheme="minorHAnsi"/>
                <w:sz w:val="20"/>
                <w:szCs w:val="20"/>
              </w:rPr>
            </w:pPr>
          </w:p>
        </w:tc>
        <w:tc>
          <w:tcPr>
            <w:tcW w:w="6804" w:type="dxa"/>
            <w:vMerge/>
          </w:tcPr>
          <w:p w14:paraId="5C9213F4" w14:textId="77777777" w:rsidR="00BB1E87" w:rsidRPr="00BB1E87" w:rsidRDefault="00BB1E87" w:rsidP="00BB1E87">
            <w:pPr>
              <w:pStyle w:val="Tekstpodstawowy"/>
              <w:widowControl w:val="0"/>
              <w:numPr>
                <w:ilvl w:val="0"/>
                <w:numId w:val="16"/>
              </w:numPr>
              <w:autoSpaceDE w:val="0"/>
              <w:autoSpaceDN w:val="0"/>
              <w:jc w:val="left"/>
              <w:rPr>
                <w:rFonts w:asciiTheme="minorHAnsi" w:hAnsiTheme="minorHAnsi" w:cstheme="minorHAnsi"/>
                <w:b w:val="0"/>
                <w:sz w:val="20"/>
                <w:szCs w:val="20"/>
              </w:rPr>
            </w:pPr>
          </w:p>
        </w:tc>
      </w:tr>
      <w:tr w:rsidR="00BB1E87" w:rsidRPr="00BB1E87" w14:paraId="5B16BF84" w14:textId="77777777" w:rsidTr="00E25834">
        <w:trPr>
          <w:trHeight w:val="274"/>
        </w:trPr>
        <w:tc>
          <w:tcPr>
            <w:tcW w:w="1413" w:type="dxa"/>
          </w:tcPr>
          <w:p w14:paraId="0A1898B9" w14:textId="3075561A"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4.</w:t>
            </w:r>
          </w:p>
        </w:tc>
        <w:tc>
          <w:tcPr>
            <w:tcW w:w="1559" w:type="dxa"/>
          </w:tcPr>
          <w:p w14:paraId="6CA7AF05" w14:textId="77777777" w:rsidR="00BB1E87" w:rsidRPr="00BB1E87" w:rsidRDefault="00BB1E87" w:rsidP="00BB1E87">
            <w:pPr>
              <w:pStyle w:val="TableParagraph"/>
              <w:rPr>
                <w:rFonts w:asciiTheme="minorHAnsi" w:hAnsiTheme="minorHAnsi" w:cstheme="minorHAnsi"/>
                <w:sz w:val="20"/>
                <w:szCs w:val="20"/>
              </w:rPr>
            </w:pPr>
            <w:r w:rsidRPr="00BB1E87">
              <w:rPr>
                <w:rFonts w:asciiTheme="minorHAnsi" w:hAnsiTheme="minorHAnsi" w:cstheme="minorHAnsi"/>
                <w:sz w:val="20"/>
                <w:szCs w:val="20"/>
              </w:rPr>
              <w:t>Zarządzanie projektami i fundraising</w:t>
            </w:r>
          </w:p>
        </w:tc>
        <w:tc>
          <w:tcPr>
            <w:tcW w:w="6804" w:type="dxa"/>
          </w:tcPr>
          <w:p w14:paraId="77F24D65" w14:textId="77777777" w:rsidR="00BB1E87" w:rsidRPr="00BB1E87" w:rsidRDefault="00BB1E87" w:rsidP="00D451DD">
            <w:pPr>
              <w:pStyle w:val="Tekstpodstawowy"/>
              <w:widowControl w:val="0"/>
              <w:numPr>
                <w:ilvl w:val="0"/>
                <w:numId w:val="56"/>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25902231" w14:textId="77777777" w:rsidR="00BB1E87" w:rsidRPr="00BB1E87" w:rsidRDefault="00BB1E87" w:rsidP="00D451DD">
            <w:pPr>
              <w:pStyle w:val="Tekstpodstawowy"/>
              <w:widowControl w:val="0"/>
              <w:numPr>
                <w:ilvl w:val="0"/>
                <w:numId w:val="56"/>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257C6714" w14:textId="77777777" w:rsidR="00BB1E87" w:rsidRPr="00BB1E87" w:rsidRDefault="00BB1E87" w:rsidP="00D451DD">
            <w:pPr>
              <w:pStyle w:val="Tekstpodstawowy"/>
              <w:widowControl w:val="0"/>
              <w:numPr>
                <w:ilvl w:val="0"/>
                <w:numId w:val="56"/>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308B235D" w14:textId="77777777" w:rsidR="00BB1E87" w:rsidRPr="00BB1E87" w:rsidRDefault="00BB1E87" w:rsidP="00D451DD">
            <w:pPr>
              <w:pStyle w:val="Tekstpodstawowy"/>
              <w:widowControl w:val="0"/>
              <w:numPr>
                <w:ilvl w:val="0"/>
                <w:numId w:val="57"/>
              </w:numPr>
              <w:autoSpaceDE w:val="0"/>
              <w:autoSpaceDN w:val="0"/>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koordynatora projektów dofinansowanych zewnętrznie z doświadczeniem w urzędach pracy, odpowiedzialnego za część logiczną i strategiczną projektowania; </w:t>
            </w:r>
          </w:p>
          <w:p w14:paraId="64D869FE" w14:textId="77777777" w:rsidR="00BB1E87" w:rsidRPr="00BB1E87" w:rsidRDefault="00BB1E87" w:rsidP="00D451DD">
            <w:pPr>
              <w:pStyle w:val="Tekstpodstawowy"/>
              <w:widowControl w:val="0"/>
              <w:numPr>
                <w:ilvl w:val="0"/>
                <w:numId w:val="57"/>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specjalisty ds. finansów i budżetowania projektów, z praktyką w rozliczeniach i planowaniu finansowym dla projektów publicznych;</w:t>
            </w:r>
          </w:p>
          <w:p w14:paraId="5D6732DA" w14:textId="77777777" w:rsidR="00BB1E87" w:rsidRPr="00BB1E87" w:rsidRDefault="00BB1E87" w:rsidP="00D451DD">
            <w:pPr>
              <w:pStyle w:val="Tekstpodstawowy"/>
              <w:widowControl w:val="0"/>
              <w:numPr>
                <w:ilvl w:val="0"/>
                <w:numId w:val="57"/>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minimum 3.-letnie doświadczenie, licząc do daty złożenia oferty, w pracy w charakterze trenera fundraisingu i partnerstw międzysektorowych, pracującego w środowisku współpracy samorząd–NGO–biznes.</w:t>
            </w:r>
          </w:p>
        </w:tc>
      </w:tr>
      <w:tr w:rsidR="00BB1E87" w:rsidRPr="00BB1E87" w14:paraId="4D8F1DE1" w14:textId="77777777" w:rsidTr="00E25834">
        <w:trPr>
          <w:trHeight w:val="841"/>
        </w:trPr>
        <w:tc>
          <w:tcPr>
            <w:tcW w:w="1413" w:type="dxa"/>
          </w:tcPr>
          <w:p w14:paraId="12BE217E" w14:textId="2074F019"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5.</w:t>
            </w:r>
          </w:p>
        </w:tc>
        <w:tc>
          <w:tcPr>
            <w:tcW w:w="1559" w:type="dxa"/>
          </w:tcPr>
          <w:p w14:paraId="23179FE3" w14:textId="77777777" w:rsidR="00BB1E87" w:rsidRPr="00BB1E87" w:rsidRDefault="00BB1E87" w:rsidP="00BB1E87">
            <w:pPr>
              <w:jc w:val="both"/>
              <w:rPr>
                <w:rFonts w:asciiTheme="minorHAnsi" w:hAnsiTheme="minorHAnsi" w:cstheme="minorHAnsi"/>
                <w:sz w:val="20"/>
                <w:szCs w:val="20"/>
              </w:rPr>
            </w:pPr>
            <w:r w:rsidRPr="00BB1E87">
              <w:rPr>
                <w:rFonts w:asciiTheme="minorHAnsi" w:hAnsiTheme="minorHAnsi" w:cstheme="minorHAnsi"/>
                <w:sz w:val="20"/>
                <w:szCs w:val="20"/>
              </w:rPr>
              <w:t>Przywództwo adaptacyjne i zmiana organizacyjna</w:t>
            </w:r>
          </w:p>
        </w:tc>
        <w:tc>
          <w:tcPr>
            <w:tcW w:w="6804" w:type="dxa"/>
          </w:tcPr>
          <w:p w14:paraId="5C5D9B62" w14:textId="77777777" w:rsidR="00BB1E87" w:rsidRPr="00BB1E87" w:rsidRDefault="00BB1E87" w:rsidP="00D451DD">
            <w:pPr>
              <w:pStyle w:val="Tekstpodstawowy"/>
              <w:widowControl w:val="0"/>
              <w:numPr>
                <w:ilvl w:val="0"/>
                <w:numId w:val="58"/>
              </w:numPr>
              <w:autoSpaceDE w:val="0"/>
              <w:autoSpaceDN w:val="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0E1EE93A" w14:textId="77777777" w:rsidR="00BB1E87" w:rsidRPr="00BB1E87" w:rsidRDefault="00BB1E87" w:rsidP="00D451DD">
            <w:pPr>
              <w:pStyle w:val="Tekstpodstawowy"/>
              <w:widowControl w:val="0"/>
              <w:numPr>
                <w:ilvl w:val="0"/>
                <w:numId w:val="58"/>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52E61BC1" w14:textId="77777777" w:rsidR="00BB1E87" w:rsidRPr="00BB1E87" w:rsidRDefault="00BB1E87" w:rsidP="00D451DD">
            <w:pPr>
              <w:pStyle w:val="Tekstpodstawowy"/>
              <w:widowControl w:val="0"/>
              <w:numPr>
                <w:ilvl w:val="0"/>
                <w:numId w:val="58"/>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 xml:space="preserve">Doświadczenie zawodowe – spełnienie min. jednego z czterech podanych </w:t>
            </w:r>
            <w:r w:rsidRPr="00BB1E87">
              <w:rPr>
                <w:rFonts w:asciiTheme="minorHAnsi" w:hAnsiTheme="minorHAnsi" w:cstheme="minorHAnsi"/>
                <w:b w:val="0"/>
                <w:sz w:val="20"/>
                <w:szCs w:val="20"/>
              </w:rPr>
              <w:lastRenderedPageBreak/>
              <w:t>poniżej w punktach a, b, c i d wymogów:</w:t>
            </w:r>
          </w:p>
          <w:p w14:paraId="60C3921A" w14:textId="77777777" w:rsidR="00BB1E87" w:rsidRPr="00BB1E87" w:rsidRDefault="00BB1E87" w:rsidP="00D451DD">
            <w:pPr>
              <w:pStyle w:val="Tekstpodstawowy"/>
              <w:widowControl w:val="0"/>
              <w:numPr>
                <w:ilvl w:val="0"/>
                <w:numId w:val="59"/>
              </w:numPr>
              <w:autoSpaceDE w:val="0"/>
              <w:autoSpaceDN w:val="0"/>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mentora i trenera przywództwa adaptacyjnego, współpracującego z administracją i instytucjami społecznymi w procesach zmiany;</w:t>
            </w:r>
          </w:p>
          <w:p w14:paraId="49C8EB3A" w14:textId="77777777" w:rsidR="00BB1E87" w:rsidRPr="00BB1E87" w:rsidRDefault="00BB1E87" w:rsidP="00D451DD">
            <w:pPr>
              <w:pStyle w:val="Tekstpodstawowy"/>
              <w:widowControl w:val="0"/>
              <w:numPr>
                <w:ilvl w:val="0"/>
                <w:numId w:val="59"/>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lidera zespołu w strukturze PSZ, moderującą warsztaty z rzeczywistych doświadczeń kierowniczych i zarządzania oporem;</w:t>
            </w:r>
            <w:r w:rsidRPr="00BB1E87">
              <w:rPr>
                <w:rFonts w:asciiTheme="minorHAnsi" w:hAnsiTheme="minorHAnsi" w:cstheme="minorHAnsi"/>
                <w:sz w:val="20"/>
                <w:szCs w:val="20"/>
              </w:rPr>
              <w:t xml:space="preserve"> </w:t>
            </w:r>
          </w:p>
          <w:p w14:paraId="3BF4EC9B" w14:textId="77777777" w:rsidR="00BB1E87" w:rsidRPr="00BB1E87" w:rsidRDefault="00BB1E87" w:rsidP="00D451DD">
            <w:pPr>
              <w:pStyle w:val="Tekstpodstawowy"/>
              <w:widowControl w:val="0"/>
              <w:numPr>
                <w:ilvl w:val="0"/>
                <w:numId w:val="59"/>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facylitatora organizacyjnej diagnozy kultury pracy, odpowiedzialną za pracę z uczestnikami nad mapowaniem potencjałów i barier we własnych zespołach</w:t>
            </w:r>
            <w:r w:rsidRPr="00BB1E87">
              <w:rPr>
                <w:rFonts w:asciiTheme="minorHAnsi" w:hAnsiTheme="minorHAnsi" w:cstheme="minorHAnsi"/>
                <w:sz w:val="20"/>
                <w:szCs w:val="20"/>
              </w:rPr>
              <w:t>;</w:t>
            </w:r>
          </w:p>
          <w:p w14:paraId="3E25DCA9" w14:textId="77777777" w:rsidR="00BB1E87" w:rsidRPr="00BB1E87" w:rsidRDefault="00BB1E87" w:rsidP="00D451DD">
            <w:pPr>
              <w:pStyle w:val="Tekstpodstawowy"/>
              <w:widowControl w:val="0"/>
              <w:numPr>
                <w:ilvl w:val="0"/>
                <w:numId w:val="59"/>
              </w:numPr>
              <w:autoSpaceDE w:val="0"/>
              <w:autoSpaceDN w:val="0"/>
              <w:contextualSpacing/>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specjalisty ds. dostępności usług dla osób ze szczególnymi potrzebami – z doświadczeniem w zakresie wdrażania wymagań dostępności w projektowanych usługach.</w:t>
            </w:r>
            <w:r w:rsidRPr="00BB1E87">
              <w:rPr>
                <w:rFonts w:asciiTheme="minorHAnsi" w:hAnsiTheme="minorHAnsi" w:cstheme="minorHAnsi"/>
                <w:sz w:val="20"/>
                <w:szCs w:val="20"/>
              </w:rPr>
              <w:t xml:space="preserve"> </w:t>
            </w:r>
          </w:p>
        </w:tc>
      </w:tr>
      <w:tr w:rsidR="00BB1E87" w:rsidRPr="00BB1E87" w14:paraId="11C8CC74" w14:textId="77777777" w:rsidTr="00E25834">
        <w:trPr>
          <w:trHeight w:val="1408"/>
        </w:trPr>
        <w:tc>
          <w:tcPr>
            <w:tcW w:w="1413" w:type="dxa"/>
          </w:tcPr>
          <w:p w14:paraId="067A1C74" w14:textId="412BC1F4"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lastRenderedPageBreak/>
              <w:t xml:space="preserve">Część </w:t>
            </w:r>
            <w:r>
              <w:rPr>
                <w:rFonts w:asciiTheme="minorHAnsi" w:hAnsiTheme="minorHAnsi" w:cstheme="minorHAnsi"/>
                <w:sz w:val="20"/>
                <w:szCs w:val="20"/>
              </w:rPr>
              <w:t>S</w:t>
            </w:r>
            <w:r w:rsidRPr="00BB1E87">
              <w:rPr>
                <w:rFonts w:asciiTheme="minorHAnsi" w:hAnsiTheme="minorHAnsi" w:cstheme="minorHAnsi"/>
                <w:sz w:val="20"/>
                <w:szCs w:val="20"/>
              </w:rPr>
              <w:t>6.</w:t>
            </w:r>
          </w:p>
        </w:tc>
        <w:tc>
          <w:tcPr>
            <w:tcW w:w="1559" w:type="dxa"/>
          </w:tcPr>
          <w:p w14:paraId="15A24E35" w14:textId="77777777" w:rsidR="00BB1E87" w:rsidRPr="00BB1E87" w:rsidRDefault="00BB1E87" w:rsidP="00BB1E87">
            <w:pPr>
              <w:jc w:val="both"/>
              <w:rPr>
                <w:rFonts w:asciiTheme="minorHAnsi" w:hAnsiTheme="minorHAnsi" w:cstheme="minorHAnsi"/>
                <w:sz w:val="20"/>
                <w:szCs w:val="20"/>
              </w:rPr>
            </w:pPr>
            <w:r w:rsidRPr="00BB1E87">
              <w:rPr>
                <w:rFonts w:asciiTheme="minorHAnsi" w:hAnsiTheme="minorHAnsi" w:cstheme="minorHAnsi"/>
                <w:sz w:val="20"/>
                <w:szCs w:val="20"/>
              </w:rPr>
              <w:t>Standaryzacja usług i analiza danych</w:t>
            </w:r>
          </w:p>
        </w:tc>
        <w:tc>
          <w:tcPr>
            <w:tcW w:w="6804" w:type="dxa"/>
          </w:tcPr>
          <w:p w14:paraId="0E9F0659" w14:textId="77777777" w:rsidR="00BB1E87" w:rsidRPr="00BB1E87" w:rsidRDefault="00BB1E87" w:rsidP="00BB1E87">
            <w:pPr>
              <w:pStyle w:val="Tekstpodstawowy"/>
              <w:widowControl w:val="0"/>
              <w:numPr>
                <w:ilvl w:val="0"/>
                <w:numId w:val="42"/>
              </w:numPr>
              <w:autoSpaceDE w:val="0"/>
              <w:autoSpaceDN w:val="0"/>
              <w:ind w:left="32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05C33590" w14:textId="77777777" w:rsidR="00BB1E87" w:rsidRPr="00BB1E87" w:rsidRDefault="00BB1E87" w:rsidP="00BB1E87">
            <w:pPr>
              <w:pStyle w:val="Tekstpodstawowy"/>
              <w:widowControl w:val="0"/>
              <w:numPr>
                <w:ilvl w:val="0"/>
                <w:numId w:val="42"/>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2CEA95C1" w14:textId="77777777" w:rsidR="00BB1E87" w:rsidRPr="00BB1E87" w:rsidRDefault="00BB1E87" w:rsidP="00BB1E87">
            <w:pPr>
              <w:pStyle w:val="Tekstpodstawowy"/>
              <w:widowControl w:val="0"/>
              <w:numPr>
                <w:ilvl w:val="0"/>
                <w:numId w:val="42"/>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3E7FC8AF" w14:textId="77777777" w:rsidR="00BB1E87" w:rsidRPr="00BB1E87" w:rsidRDefault="00BB1E87" w:rsidP="00BB1E87">
            <w:pPr>
              <w:pStyle w:val="Tekstpodstawowy"/>
              <w:widowControl w:val="0"/>
              <w:numPr>
                <w:ilvl w:val="0"/>
                <w:numId w:val="43"/>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specjalisty ds. zarządzania jakością usług publicznych, z doświadczeniem we wdrażaniu systemów standaryzacji i oceny jakości; </w:t>
            </w:r>
          </w:p>
          <w:p w14:paraId="4742A48F" w14:textId="77777777" w:rsidR="00BB1E87" w:rsidRPr="00BB1E87" w:rsidRDefault="00BB1E87" w:rsidP="00BB1E87">
            <w:pPr>
              <w:pStyle w:val="Tekstpodstawowy"/>
              <w:widowControl w:val="0"/>
              <w:numPr>
                <w:ilvl w:val="0"/>
                <w:numId w:val="43"/>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analityka danych z praktyką w pracy na danych PSZ (w tym Syriusz, ePraca, ankiety klienckie) – prowadzącego warsztaty z interpretacji danych i tworzenia raportów;</w:t>
            </w:r>
          </w:p>
          <w:p w14:paraId="62AFEA9F" w14:textId="77777777" w:rsidR="00BB1E87" w:rsidRPr="00BB1E87" w:rsidRDefault="00BB1E87" w:rsidP="00BB1E87">
            <w:pPr>
              <w:pStyle w:val="Tekstpodstawowy"/>
              <w:widowControl w:val="0"/>
              <w:numPr>
                <w:ilvl w:val="0"/>
                <w:numId w:val="43"/>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w:t>
            </w:r>
            <w:r w:rsidRPr="00BB1E87">
              <w:rPr>
                <w:rFonts w:asciiTheme="minorHAnsi" w:hAnsiTheme="minorHAnsi" w:cstheme="minorHAnsi"/>
                <w:b w:val="0"/>
                <w:bCs/>
                <w:sz w:val="20"/>
                <w:szCs w:val="20"/>
              </w:rPr>
              <w:t xml:space="preserve">specjalisty ds. dostępności usług dla osób ze szczególnymi potrzebami – wnoszącego perspektywę standaryzacji usług z uwzględnieniem grup wrażliwych i zasad równego traktowania. </w:t>
            </w:r>
          </w:p>
        </w:tc>
      </w:tr>
      <w:tr w:rsidR="00BB1E87" w:rsidRPr="00BB1E87" w14:paraId="7C0C05E7" w14:textId="77777777" w:rsidTr="00E25834">
        <w:trPr>
          <w:trHeight w:val="1408"/>
        </w:trPr>
        <w:tc>
          <w:tcPr>
            <w:tcW w:w="1413" w:type="dxa"/>
          </w:tcPr>
          <w:p w14:paraId="5F5826D3" w14:textId="46BC836F"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7.</w:t>
            </w:r>
          </w:p>
        </w:tc>
        <w:tc>
          <w:tcPr>
            <w:tcW w:w="1559" w:type="dxa"/>
          </w:tcPr>
          <w:p w14:paraId="53D65EB1" w14:textId="77777777" w:rsidR="00BB1E87" w:rsidRPr="00BB1E87" w:rsidRDefault="00BB1E87" w:rsidP="00BB1E87">
            <w:pPr>
              <w:jc w:val="both"/>
              <w:rPr>
                <w:rFonts w:asciiTheme="minorHAnsi" w:hAnsiTheme="minorHAnsi" w:cstheme="minorHAnsi"/>
                <w:sz w:val="20"/>
                <w:szCs w:val="20"/>
              </w:rPr>
            </w:pPr>
            <w:r w:rsidRPr="00BB1E87">
              <w:rPr>
                <w:rFonts w:asciiTheme="minorHAnsi" w:hAnsiTheme="minorHAnsi" w:cstheme="minorHAnsi"/>
                <w:sz w:val="20"/>
                <w:szCs w:val="20"/>
              </w:rPr>
              <w:t>Partnerstwa lokalne i współpraca międzysektorowa</w:t>
            </w:r>
          </w:p>
        </w:tc>
        <w:tc>
          <w:tcPr>
            <w:tcW w:w="6804" w:type="dxa"/>
          </w:tcPr>
          <w:p w14:paraId="61FB97AC" w14:textId="77777777" w:rsidR="00BB1E87" w:rsidRPr="00BB1E87" w:rsidRDefault="00BB1E87" w:rsidP="00BB1E87">
            <w:pPr>
              <w:pStyle w:val="Tekstpodstawowy"/>
              <w:widowControl w:val="0"/>
              <w:numPr>
                <w:ilvl w:val="0"/>
                <w:numId w:val="44"/>
              </w:numPr>
              <w:autoSpaceDE w:val="0"/>
              <w:autoSpaceDN w:val="0"/>
              <w:ind w:left="32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0BF6867E" w14:textId="77777777" w:rsidR="00BB1E87" w:rsidRPr="00BB1E87" w:rsidRDefault="00BB1E87" w:rsidP="00BB1E87">
            <w:pPr>
              <w:pStyle w:val="Tekstpodstawowy"/>
              <w:widowControl w:val="0"/>
              <w:numPr>
                <w:ilvl w:val="0"/>
                <w:numId w:val="44"/>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0B923D8F" w14:textId="77777777" w:rsidR="00BB1E87" w:rsidRPr="00BB1E87" w:rsidRDefault="00BB1E87" w:rsidP="00BB1E87">
            <w:pPr>
              <w:pStyle w:val="Tekstpodstawowy"/>
              <w:widowControl w:val="0"/>
              <w:numPr>
                <w:ilvl w:val="0"/>
                <w:numId w:val="44"/>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045049C1" w14:textId="77777777" w:rsidR="00BB1E87" w:rsidRPr="00BB1E87" w:rsidRDefault="00BB1E87" w:rsidP="00BB1E87">
            <w:pPr>
              <w:pStyle w:val="Tekstpodstawowy"/>
              <w:widowControl w:val="0"/>
              <w:numPr>
                <w:ilvl w:val="0"/>
                <w:numId w:val="45"/>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animatora współpracy lokalnej z doświadczeniem w pracy na styku administracja–NGO–biznes, prowadzącego warsztaty z tworzenia lokalnych sieci; </w:t>
            </w:r>
          </w:p>
          <w:p w14:paraId="172A2A70" w14:textId="77777777" w:rsidR="00BB1E87" w:rsidRPr="00BB1E87" w:rsidRDefault="00BB1E87" w:rsidP="00BB1E87">
            <w:pPr>
              <w:pStyle w:val="Tekstpodstawowy"/>
              <w:widowControl w:val="0"/>
              <w:numPr>
                <w:ilvl w:val="0"/>
                <w:numId w:val="45"/>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trenera komunikacji międzysektorowej i facylitatora procesów partycypacyjnych, moderującą ćwiczenia z projektowania wspólnych działań;</w:t>
            </w:r>
          </w:p>
          <w:p w14:paraId="47AABC71" w14:textId="77777777" w:rsidR="00BB1E87" w:rsidRPr="00BB1E87" w:rsidRDefault="00BB1E87" w:rsidP="00BB1E87">
            <w:pPr>
              <w:pStyle w:val="Tekstpodstawowy"/>
              <w:widowControl w:val="0"/>
              <w:numPr>
                <w:ilvl w:val="0"/>
                <w:numId w:val="45"/>
              </w:numPr>
              <w:autoSpaceDE w:val="0"/>
              <w:autoSpaceDN w:val="0"/>
              <w:ind w:left="746"/>
              <w:jc w:val="both"/>
              <w:rPr>
                <w:rFonts w:asciiTheme="minorHAnsi" w:hAnsiTheme="minorHAnsi" w:cstheme="minorHAnsi"/>
                <w:bCs/>
                <w:sz w:val="20"/>
                <w:szCs w:val="20"/>
              </w:rPr>
            </w:pPr>
            <w:r w:rsidRPr="00BB1E87">
              <w:rPr>
                <w:rFonts w:asciiTheme="minorHAnsi" w:hAnsiTheme="minorHAnsi" w:cstheme="minorHAnsi"/>
                <w:b w:val="0"/>
                <w:sz w:val="20"/>
                <w:szCs w:val="20"/>
              </w:rPr>
              <w:t>minimum 3.-letnie doświadczenie, licząc do daty złożenia oferty, w pracy w charakterze koordynatora ds. partnerstw z instytucji rynku pracy, dzielącego się praktykami współpracy z OPS, szkołami i organizacjami zatrudnienia socjalnego.</w:t>
            </w:r>
          </w:p>
        </w:tc>
      </w:tr>
      <w:tr w:rsidR="00BB1E87" w:rsidRPr="00BB1E87" w14:paraId="4EB442EC" w14:textId="77777777" w:rsidTr="00E25834">
        <w:trPr>
          <w:trHeight w:val="770"/>
        </w:trPr>
        <w:tc>
          <w:tcPr>
            <w:tcW w:w="1413" w:type="dxa"/>
          </w:tcPr>
          <w:p w14:paraId="744B5A5D" w14:textId="490B1257" w:rsidR="00BB1E87" w:rsidRPr="00BB1E87" w:rsidRDefault="00BB1E87" w:rsidP="00BB1E87">
            <w:pPr>
              <w:jc w:val="center"/>
              <w:rPr>
                <w:rFonts w:asciiTheme="minorHAnsi" w:hAnsiTheme="minorHAnsi" w:cstheme="minorHAnsi"/>
                <w:sz w:val="20"/>
                <w:szCs w:val="20"/>
              </w:rPr>
            </w:pPr>
            <w:r w:rsidRPr="00BB1E87">
              <w:rPr>
                <w:rFonts w:asciiTheme="minorHAnsi" w:hAnsiTheme="minorHAnsi" w:cstheme="minorHAnsi"/>
                <w:sz w:val="20"/>
                <w:szCs w:val="20"/>
              </w:rPr>
              <w:t xml:space="preserve">Część </w:t>
            </w:r>
            <w:r>
              <w:rPr>
                <w:rFonts w:asciiTheme="minorHAnsi" w:hAnsiTheme="minorHAnsi" w:cstheme="minorHAnsi"/>
                <w:sz w:val="20"/>
                <w:szCs w:val="20"/>
              </w:rPr>
              <w:t>S</w:t>
            </w:r>
            <w:r w:rsidRPr="00BB1E87">
              <w:rPr>
                <w:rFonts w:asciiTheme="minorHAnsi" w:hAnsiTheme="minorHAnsi" w:cstheme="minorHAnsi"/>
                <w:sz w:val="20"/>
                <w:szCs w:val="20"/>
              </w:rPr>
              <w:t>8.</w:t>
            </w:r>
          </w:p>
        </w:tc>
        <w:tc>
          <w:tcPr>
            <w:tcW w:w="1559" w:type="dxa"/>
          </w:tcPr>
          <w:p w14:paraId="09D68DE9" w14:textId="77777777" w:rsidR="00BB1E87" w:rsidRPr="00BB1E87" w:rsidRDefault="00BB1E87" w:rsidP="00BB1E87">
            <w:pPr>
              <w:jc w:val="both"/>
              <w:rPr>
                <w:rFonts w:asciiTheme="minorHAnsi" w:hAnsiTheme="minorHAnsi" w:cstheme="minorHAnsi"/>
                <w:sz w:val="20"/>
                <w:szCs w:val="20"/>
              </w:rPr>
            </w:pPr>
            <w:r w:rsidRPr="00BB1E87">
              <w:rPr>
                <w:rFonts w:asciiTheme="minorHAnsi" w:hAnsiTheme="minorHAnsi" w:cstheme="minorHAnsi"/>
                <w:sz w:val="20"/>
                <w:szCs w:val="20"/>
              </w:rPr>
              <w:t>Cyfryzacja i automatyzacja procesów PSZ</w:t>
            </w:r>
          </w:p>
        </w:tc>
        <w:tc>
          <w:tcPr>
            <w:tcW w:w="6804" w:type="dxa"/>
          </w:tcPr>
          <w:p w14:paraId="070EDB52" w14:textId="77777777" w:rsidR="00BB1E87" w:rsidRPr="00BB1E87" w:rsidRDefault="00BB1E87" w:rsidP="00BB1E87">
            <w:pPr>
              <w:pStyle w:val="Tekstpodstawowy"/>
              <w:widowControl w:val="0"/>
              <w:numPr>
                <w:ilvl w:val="0"/>
                <w:numId w:val="46"/>
              </w:numPr>
              <w:autoSpaceDE w:val="0"/>
              <w:autoSpaceDN w:val="0"/>
              <w:ind w:left="32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60008AB1" w14:textId="77777777" w:rsidR="00BB1E87" w:rsidRPr="00BB1E87" w:rsidRDefault="00BB1E87" w:rsidP="00BB1E87">
            <w:pPr>
              <w:pStyle w:val="Tekstpodstawowy"/>
              <w:widowControl w:val="0"/>
              <w:numPr>
                <w:ilvl w:val="0"/>
                <w:numId w:val="46"/>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0FD58118" w14:textId="77777777" w:rsidR="00BB1E87" w:rsidRPr="00BB1E87" w:rsidRDefault="00BB1E87" w:rsidP="00BB1E87">
            <w:pPr>
              <w:pStyle w:val="Tekstpodstawowy"/>
              <w:widowControl w:val="0"/>
              <w:numPr>
                <w:ilvl w:val="0"/>
                <w:numId w:val="46"/>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 xml:space="preserve">Doświadczenie zawodowe – spełnienie min. jednego z trzech podanych </w:t>
            </w:r>
            <w:r w:rsidRPr="00BB1E87">
              <w:rPr>
                <w:rFonts w:asciiTheme="minorHAnsi" w:hAnsiTheme="minorHAnsi" w:cstheme="minorHAnsi"/>
                <w:b w:val="0"/>
                <w:sz w:val="20"/>
                <w:szCs w:val="20"/>
              </w:rPr>
              <w:lastRenderedPageBreak/>
              <w:t>poniżej w punktach a, b i c wymogów:</w:t>
            </w:r>
          </w:p>
          <w:p w14:paraId="0CC63290" w14:textId="77777777" w:rsidR="00BB1E87" w:rsidRPr="00BB1E87" w:rsidRDefault="00BB1E87" w:rsidP="00BB1E87">
            <w:pPr>
              <w:pStyle w:val="Tekstpodstawowy"/>
              <w:widowControl w:val="0"/>
              <w:numPr>
                <w:ilvl w:val="0"/>
                <w:numId w:val="47"/>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specjalisty ds. transformacji cyfrowej w administracji publicznej, praktyka automatyzacji procesów i optymalizacji obiegu informacji; </w:t>
            </w:r>
          </w:p>
          <w:p w14:paraId="2A8E84AC" w14:textId="77777777" w:rsidR="00BB1E87" w:rsidRPr="00BB1E87" w:rsidRDefault="00BB1E87" w:rsidP="00BB1E87">
            <w:pPr>
              <w:pStyle w:val="Tekstpodstawowy"/>
              <w:widowControl w:val="0"/>
              <w:numPr>
                <w:ilvl w:val="0"/>
                <w:numId w:val="47"/>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trenera narzędzi Microsoft 365 i rozwiązań workflow, prowadząca warsztaty z Power Automate, Teams i formularzy elektronicznych;</w:t>
            </w:r>
          </w:p>
          <w:p w14:paraId="38848377" w14:textId="77777777" w:rsidR="00BB1E87" w:rsidRPr="00BB1E87" w:rsidRDefault="00BB1E87" w:rsidP="00BB1E87">
            <w:pPr>
              <w:pStyle w:val="Tekstpodstawowy"/>
              <w:widowControl w:val="0"/>
              <w:numPr>
                <w:ilvl w:val="0"/>
                <w:numId w:val="47"/>
              </w:numPr>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koordynatora ds. bezpieczeństwa informacji w instytucji publicznej, dzielący się praktykami zgodnymi z RODO i ustawą o ochronie danych</w:t>
            </w:r>
            <w:r w:rsidRPr="00BB1E87">
              <w:rPr>
                <w:rFonts w:asciiTheme="minorHAnsi" w:hAnsiTheme="minorHAnsi" w:cstheme="minorHAnsi"/>
                <w:sz w:val="20"/>
                <w:szCs w:val="20"/>
              </w:rPr>
              <w:t xml:space="preserve"> </w:t>
            </w:r>
          </w:p>
        </w:tc>
      </w:tr>
      <w:tr w:rsidR="00BB1E87" w:rsidRPr="00BB1E87" w14:paraId="510A6FA7" w14:textId="77777777" w:rsidTr="00E25834">
        <w:trPr>
          <w:trHeight w:val="1408"/>
        </w:trPr>
        <w:tc>
          <w:tcPr>
            <w:tcW w:w="1413" w:type="dxa"/>
          </w:tcPr>
          <w:p w14:paraId="747837A4" w14:textId="48CB655A" w:rsidR="00BB1E87" w:rsidRPr="00BB1E87" w:rsidRDefault="00BB1E87" w:rsidP="00BB1E87">
            <w:pPr>
              <w:jc w:val="center"/>
              <w:rPr>
                <w:rFonts w:asciiTheme="minorHAnsi" w:hAnsiTheme="minorHAnsi" w:cstheme="minorHAnsi"/>
                <w:b/>
                <w:bCs/>
                <w:sz w:val="20"/>
                <w:szCs w:val="20"/>
              </w:rPr>
            </w:pPr>
            <w:r w:rsidRPr="00BB1E87">
              <w:rPr>
                <w:rFonts w:asciiTheme="minorHAnsi" w:hAnsiTheme="minorHAnsi" w:cstheme="minorHAnsi"/>
                <w:sz w:val="20"/>
                <w:szCs w:val="20"/>
              </w:rPr>
              <w:lastRenderedPageBreak/>
              <w:t xml:space="preserve">Część </w:t>
            </w:r>
            <w:r>
              <w:rPr>
                <w:rFonts w:asciiTheme="minorHAnsi" w:hAnsiTheme="minorHAnsi" w:cstheme="minorHAnsi"/>
                <w:sz w:val="20"/>
                <w:szCs w:val="20"/>
              </w:rPr>
              <w:t>S</w:t>
            </w:r>
            <w:r w:rsidRPr="00BB1E87">
              <w:rPr>
                <w:rFonts w:asciiTheme="minorHAnsi" w:hAnsiTheme="minorHAnsi" w:cstheme="minorHAnsi"/>
                <w:sz w:val="20"/>
                <w:szCs w:val="20"/>
              </w:rPr>
              <w:t>9.</w:t>
            </w:r>
          </w:p>
        </w:tc>
        <w:tc>
          <w:tcPr>
            <w:tcW w:w="1559" w:type="dxa"/>
          </w:tcPr>
          <w:p w14:paraId="42FB7B99" w14:textId="77777777" w:rsidR="00BB1E87" w:rsidRPr="00BB1E87" w:rsidRDefault="00BB1E87" w:rsidP="00BB1E87">
            <w:pPr>
              <w:jc w:val="both"/>
              <w:rPr>
                <w:rFonts w:asciiTheme="minorHAnsi" w:hAnsiTheme="minorHAnsi" w:cstheme="minorHAnsi"/>
                <w:sz w:val="20"/>
                <w:szCs w:val="20"/>
              </w:rPr>
            </w:pPr>
            <w:r w:rsidRPr="00BB1E87">
              <w:rPr>
                <w:rFonts w:asciiTheme="minorHAnsi" w:hAnsiTheme="minorHAnsi" w:cstheme="minorHAnsi"/>
                <w:sz w:val="20"/>
                <w:szCs w:val="20"/>
              </w:rPr>
              <w:t xml:space="preserve">Bezpieczeństwo pracy i profilaktyka psychospołeczna </w:t>
            </w:r>
          </w:p>
        </w:tc>
        <w:tc>
          <w:tcPr>
            <w:tcW w:w="6804" w:type="dxa"/>
          </w:tcPr>
          <w:p w14:paraId="44C18183" w14:textId="77777777" w:rsidR="00BB1E87" w:rsidRPr="00BB1E87" w:rsidRDefault="00BB1E87" w:rsidP="00BB1E87">
            <w:pPr>
              <w:pStyle w:val="Tekstpodstawowy"/>
              <w:widowControl w:val="0"/>
              <w:numPr>
                <w:ilvl w:val="0"/>
                <w:numId w:val="48"/>
              </w:numPr>
              <w:autoSpaceDE w:val="0"/>
              <w:autoSpaceDN w:val="0"/>
              <w:ind w:left="320"/>
              <w:jc w:val="both"/>
              <w:rPr>
                <w:rFonts w:asciiTheme="minorHAnsi" w:hAnsiTheme="minorHAnsi" w:cstheme="minorHAnsi"/>
                <w:b w:val="0"/>
                <w:sz w:val="20"/>
                <w:szCs w:val="20"/>
              </w:rPr>
            </w:pPr>
            <w:r w:rsidRPr="00BB1E87">
              <w:rPr>
                <w:rFonts w:asciiTheme="minorHAnsi" w:hAnsiTheme="minorHAnsi" w:cstheme="minorHAnsi"/>
                <w:b w:val="0"/>
                <w:sz w:val="20"/>
                <w:szCs w:val="20"/>
              </w:rPr>
              <w:t>Wykształcenie wyższe, minimum magisterskie</w:t>
            </w:r>
          </w:p>
          <w:p w14:paraId="4E924BC4" w14:textId="77777777" w:rsidR="00BB1E87" w:rsidRPr="00BB1E87" w:rsidRDefault="00BB1E87" w:rsidP="00BB1E87">
            <w:pPr>
              <w:pStyle w:val="Tekstpodstawowy"/>
              <w:widowControl w:val="0"/>
              <w:numPr>
                <w:ilvl w:val="0"/>
                <w:numId w:val="48"/>
              </w:numPr>
              <w:autoSpaceDE w:val="0"/>
              <w:autoSpaceDN w:val="0"/>
              <w:ind w:left="322" w:hanging="322"/>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w realizacji szkoleń/zajęć dydaktycznych dla osób dorosłych: min. 200 godzin dydaktycznych samodzielnego prowadzenia szkoleń dla osób dorosłych w okresie nie dłuższym niż 3 lata licząc do daty złożenia oferty</w:t>
            </w:r>
          </w:p>
          <w:p w14:paraId="5D717B7D" w14:textId="77777777" w:rsidR="00BB1E87" w:rsidRPr="00BB1E87" w:rsidRDefault="00BB1E87" w:rsidP="00BB1E87">
            <w:pPr>
              <w:pStyle w:val="Tekstpodstawowy"/>
              <w:widowControl w:val="0"/>
              <w:numPr>
                <w:ilvl w:val="0"/>
                <w:numId w:val="48"/>
              </w:numPr>
              <w:autoSpaceDE w:val="0"/>
              <w:autoSpaceDN w:val="0"/>
              <w:ind w:left="322" w:hanging="322"/>
              <w:contextualSpacing/>
              <w:jc w:val="both"/>
              <w:rPr>
                <w:rFonts w:asciiTheme="minorHAnsi" w:hAnsiTheme="minorHAnsi" w:cstheme="minorHAnsi"/>
                <w:b w:val="0"/>
                <w:sz w:val="20"/>
                <w:szCs w:val="20"/>
              </w:rPr>
            </w:pPr>
            <w:r w:rsidRPr="00BB1E87">
              <w:rPr>
                <w:rFonts w:asciiTheme="minorHAnsi" w:hAnsiTheme="minorHAnsi" w:cstheme="minorHAnsi"/>
                <w:b w:val="0"/>
                <w:sz w:val="20"/>
                <w:szCs w:val="20"/>
              </w:rPr>
              <w:t>Doświadczenie zawodowe – spełnienie min. jednego z trzech podanych poniżej w punktach a, b i c wymogów:</w:t>
            </w:r>
          </w:p>
          <w:p w14:paraId="659B49B8" w14:textId="77777777" w:rsidR="00BB1E87" w:rsidRPr="00BB1E87" w:rsidRDefault="00BB1E87" w:rsidP="00BB1E87">
            <w:pPr>
              <w:pStyle w:val="Tekstpodstawowy"/>
              <w:widowControl w:val="0"/>
              <w:numPr>
                <w:ilvl w:val="0"/>
                <w:numId w:val="49"/>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 xml:space="preserve">minimum 3.-letnie doświadczenie, licząc do daty złożenia oferty, w pracy w charakterze psychologa, specjalizującego się w diagnozie ryzyk i projektowaniu programów wsparcia dla zespołów; </w:t>
            </w:r>
          </w:p>
          <w:p w14:paraId="1167F37C" w14:textId="77777777" w:rsidR="00BB1E87" w:rsidRPr="00BB1E87" w:rsidRDefault="00BB1E87" w:rsidP="00BB1E87">
            <w:pPr>
              <w:pStyle w:val="Tekstpodstawowy"/>
              <w:widowControl w:val="0"/>
              <w:numPr>
                <w:ilvl w:val="0"/>
                <w:numId w:val="49"/>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specjalisty ds. BHP z rozszerzoną specjalizacją w zakresie stresu zawodowego, odpowiedzialną za komponent proceduralny i bezpieczeństwo formalne</w:t>
            </w:r>
          </w:p>
          <w:p w14:paraId="5BF49524" w14:textId="77777777" w:rsidR="00BB1E87" w:rsidRPr="00BB1E87" w:rsidRDefault="00BB1E87" w:rsidP="00BB1E87">
            <w:pPr>
              <w:pStyle w:val="Tekstpodstawowy"/>
              <w:widowControl w:val="0"/>
              <w:numPr>
                <w:ilvl w:val="0"/>
                <w:numId w:val="49"/>
              </w:numPr>
              <w:autoSpaceDE w:val="0"/>
              <w:autoSpaceDN w:val="0"/>
              <w:ind w:left="746"/>
              <w:jc w:val="both"/>
              <w:rPr>
                <w:rFonts w:asciiTheme="minorHAnsi" w:hAnsiTheme="minorHAnsi" w:cstheme="minorHAnsi"/>
                <w:sz w:val="20"/>
                <w:szCs w:val="20"/>
              </w:rPr>
            </w:pPr>
            <w:r w:rsidRPr="00BB1E87">
              <w:rPr>
                <w:rFonts w:asciiTheme="minorHAnsi" w:hAnsiTheme="minorHAnsi" w:cstheme="minorHAnsi"/>
                <w:b w:val="0"/>
                <w:sz w:val="20"/>
                <w:szCs w:val="20"/>
              </w:rPr>
              <w:t>minimum 3.-letnie doświadczenie, licząc do daty złożenia oferty, w pracy w charakterze koordynatora wewnętrznych polityk antymobbingowych, prowadzącego warsztaty na podstawie realnych przypadków i polityk instytucji</w:t>
            </w:r>
            <w:r w:rsidRPr="00BB1E87">
              <w:rPr>
                <w:rFonts w:asciiTheme="minorHAnsi" w:hAnsiTheme="minorHAnsi" w:cstheme="minorHAnsi"/>
                <w:sz w:val="20"/>
                <w:szCs w:val="20"/>
              </w:rPr>
              <w:t xml:space="preserve"> </w:t>
            </w:r>
          </w:p>
        </w:tc>
      </w:tr>
    </w:tbl>
    <w:p w14:paraId="4E9CFEF1" w14:textId="290E90A0" w:rsidR="009D0260" w:rsidRPr="00CE7636" w:rsidRDefault="009979FB" w:rsidP="479F7BE0">
      <w:pPr>
        <w:pStyle w:val="Akapitzlist"/>
        <w:spacing w:before="240" w:line="240" w:lineRule="auto"/>
        <w:ind w:left="0"/>
        <w:jc w:val="both"/>
      </w:pPr>
      <w:r w:rsidRPr="479F7BE0">
        <w:t>Ocena spełnienia warunków udziału w postępowaniu wymaganych od Wykonawcy zostanie dokonana według formuły spełnia – nie spełnia na podstawie złożonych przez Wykonawcę oświadczeń i dokumentów</w:t>
      </w:r>
      <w:r w:rsidR="009D0260" w:rsidRPr="479F7BE0">
        <w:t>, w tym załącznik</w:t>
      </w:r>
      <w:r w:rsidR="00683ACA" w:rsidRPr="479F7BE0">
        <w:t>a</w:t>
      </w:r>
      <w:r w:rsidR="009D0260" w:rsidRPr="479F7BE0">
        <w:t xml:space="preserve"> nr </w:t>
      </w:r>
      <w:r w:rsidR="00683ACA" w:rsidRPr="479F7BE0">
        <w:t>4</w:t>
      </w:r>
      <w:r w:rsidR="00C571BF" w:rsidRPr="479F7BE0">
        <w:t xml:space="preserve"> </w:t>
      </w:r>
      <w:r w:rsidR="009D0260" w:rsidRPr="479F7BE0">
        <w:t>do Zapytania Ofertowego, dokumentów potwierdzających posiadanie przez trenera</w:t>
      </w:r>
      <w:r w:rsidR="00683ACA" w:rsidRPr="479F7BE0">
        <w:t>/kę</w:t>
      </w:r>
      <w:r w:rsidR="009D0260" w:rsidRPr="479F7BE0">
        <w:t xml:space="preserve"> wskazanego wykształcenia (dyplom, uchwała właściwego organu itp.) oraz dokumentów (</w:t>
      </w:r>
      <w:r w:rsidR="003428B4">
        <w:t xml:space="preserve">CV, </w:t>
      </w:r>
      <w:r w:rsidR="009D0260" w:rsidRPr="479F7BE0">
        <w:t>umowy, referencje, protokoły odbioru</w:t>
      </w:r>
      <w:r w:rsidR="00C6645D" w:rsidRPr="479F7BE0">
        <w:t>, świadectwa pracy itp.</w:t>
      </w:r>
      <w:r w:rsidR="009D0260" w:rsidRPr="479F7BE0">
        <w:t>) potwierdzających posiadanie przez trenera</w:t>
      </w:r>
      <w:r w:rsidR="00C6645D" w:rsidRPr="479F7BE0">
        <w:t>/kę</w:t>
      </w:r>
      <w:r w:rsidR="009D0260" w:rsidRPr="479F7BE0">
        <w:t xml:space="preserve"> wskazanego doświadczenia</w:t>
      </w:r>
      <w:r w:rsidR="00C6645D" w:rsidRPr="479F7BE0">
        <w:t>.</w:t>
      </w:r>
    </w:p>
    <w:p w14:paraId="14545282" w14:textId="77777777" w:rsidR="009D0260" w:rsidRDefault="009D0260" w:rsidP="00C6645D">
      <w:pPr>
        <w:pStyle w:val="Akapitzlist"/>
        <w:spacing w:line="240" w:lineRule="auto"/>
        <w:ind w:left="0"/>
        <w:jc w:val="both"/>
        <w:rPr>
          <w:rFonts w:cstheme="minorHAnsi"/>
          <w:bCs/>
        </w:rPr>
      </w:pPr>
    </w:p>
    <w:p w14:paraId="4B8686BF" w14:textId="5A42B313" w:rsidR="00B41C55" w:rsidRPr="004C4B92" w:rsidRDefault="009979FB" w:rsidP="00C6645D">
      <w:pPr>
        <w:pStyle w:val="Akapitzlist"/>
        <w:spacing w:line="240" w:lineRule="auto"/>
        <w:ind w:left="0"/>
        <w:jc w:val="both"/>
        <w:rPr>
          <w:rFonts w:cstheme="minorHAnsi"/>
          <w:bCs/>
        </w:rPr>
      </w:pPr>
      <w:r w:rsidRPr="002075A0">
        <w:rPr>
          <w:rFonts w:cstheme="minorHAnsi"/>
          <w:bCs/>
        </w:rPr>
        <w:t>Jeżeli Wykonawca nie będzie spełniać warunków udziału w postępowaniu, zostanie wykluczony z postępowania. Ofertę Wykonawcy wykluczonego uznaje się za odrzuconą.</w:t>
      </w:r>
    </w:p>
    <w:tbl>
      <w:tblPr>
        <w:tblStyle w:val="Tabela-Siatka"/>
        <w:tblW w:w="9776" w:type="dxa"/>
        <w:tblLook w:val="04A0" w:firstRow="1" w:lastRow="0" w:firstColumn="1" w:lastColumn="0" w:noHBand="0" w:noVBand="1"/>
      </w:tblPr>
      <w:tblGrid>
        <w:gridCol w:w="9776"/>
      </w:tblGrid>
      <w:tr w:rsidR="007A0659" w:rsidRPr="00B7139F" w14:paraId="70987751" w14:textId="77777777" w:rsidTr="00EA2077">
        <w:tc>
          <w:tcPr>
            <w:tcW w:w="9776" w:type="dxa"/>
            <w:shd w:val="clear" w:color="auto" w:fill="E7E6E6" w:themeFill="background2"/>
          </w:tcPr>
          <w:p w14:paraId="217A6C46" w14:textId="77777777" w:rsidR="007A0659" w:rsidRPr="00B7139F" w:rsidRDefault="007A0659" w:rsidP="002A35A8">
            <w:pPr>
              <w:jc w:val="center"/>
              <w:rPr>
                <w:rFonts w:asciiTheme="minorHAnsi" w:hAnsiTheme="minorHAnsi" w:cstheme="minorHAnsi"/>
                <w:sz w:val="22"/>
                <w:szCs w:val="22"/>
              </w:rPr>
            </w:pPr>
            <w:r w:rsidRPr="00B7139F">
              <w:rPr>
                <w:rFonts w:asciiTheme="minorHAnsi" w:hAnsiTheme="minorHAnsi" w:cstheme="minorHAnsi"/>
                <w:sz w:val="22"/>
                <w:szCs w:val="22"/>
              </w:rPr>
              <w:t>SPOSÓB PRZYGOTOWANIA OFERTY</w:t>
            </w:r>
          </w:p>
        </w:tc>
      </w:tr>
    </w:tbl>
    <w:p w14:paraId="03F88863" w14:textId="12541690" w:rsidR="007A0659" w:rsidRPr="00B7139F" w:rsidRDefault="007A0659" w:rsidP="000B04B0">
      <w:pPr>
        <w:autoSpaceDE w:val="0"/>
        <w:autoSpaceDN w:val="0"/>
        <w:adjustRightInd w:val="0"/>
        <w:jc w:val="both"/>
        <w:rPr>
          <w:rFonts w:asciiTheme="minorHAnsi" w:hAnsiTheme="minorHAnsi" w:cstheme="minorHAnsi"/>
          <w:sz w:val="22"/>
          <w:szCs w:val="22"/>
        </w:rPr>
      </w:pPr>
    </w:p>
    <w:p w14:paraId="70891D6E" w14:textId="2CCC1054" w:rsidR="005062AA" w:rsidRPr="005C477E" w:rsidRDefault="00CF7F10" w:rsidP="000B04B0">
      <w:pPr>
        <w:pStyle w:val="Akapitzlist"/>
        <w:numPr>
          <w:ilvl w:val="0"/>
          <w:numId w:val="1"/>
        </w:numPr>
        <w:autoSpaceDE w:val="0"/>
        <w:autoSpaceDN w:val="0"/>
        <w:adjustRightInd w:val="0"/>
        <w:spacing w:after="0" w:line="240" w:lineRule="auto"/>
        <w:ind w:left="426"/>
        <w:jc w:val="both"/>
        <w:rPr>
          <w:rFonts w:cstheme="minorHAnsi"/>
          <w:color w:val="000000"/>
        </w:rPr>
      </w:pPr>
      <w:r w:rsidRPr="00B7139F">
        <w:rPr>
          <w:rFonts w:cstheme="minorHAnsi"/>
        </w:rPr>
        <w:t xml:space="preserve">Ofertę należy złożyć na formularzach, których wzory stanowią załączniki do niniejszego zapytania ofertowego, a treść oferty musi być zgodna z treścią </w:t>
      </w:r>
      <w:r>
        <w:rPr>
          <w:rFonts w:cstheme="minorHAnsi"/>
        </w:rPr>
        <w:t>z</w:t>
      </w:r>
      <w:r w:rsidRPr="00B7139F">
        <w:rPr>
          <w:rFonts w:cstheme="minorHAnsi"/>
        </w:rPr>
        <w:t>apytania.</w:t>
      </w:r>
    </w:p>
    <w:p w14:paraId="2B9B2695" w14:textId="4D83F8EF" w:rsidR="005C477E" w:rsidRPr="005062AA" w:rsidRDefault="005C477E" w:rsidP="000B04B0">
      <w:pPr>
        <w:pStyle w:val="Akapitzlist"/>
        <w:autoSpaceDE w:val="0"/>
        <w:autoSpaceDN w:val="0"/>
        <w:adjustRightInd w:val="0"/>
        <w:spacing w:after="0" w:line="240" w:lineRule="auto"/>
        <w:ind w:left="426"/>
        <w:jc w:val="both"/>
        <w:rPr>
          <w:rFonts w:cstheme="minorHAnsi"/>
          <w:color w:val="000000"/>
        </w:rPr>
      </w:pPr>
    </w:p>
    <w:p w14:paraId="7E6431DB" w14:textId="77777777" w:rsidR="005062AA" w:rsidRPr="005062AA" w:rsidRDefault="005062AA" w:rsidP="000B04B0">
      <w:pPr>
        <w:pStyle w:val="Akapitzlist"/>
        <w:numPr>
          <w:ilvl w:val="0"/>
          <w:numId w:val="1"/>
        </w:numPr>
        <w:autoSpaceDE w:val="0"/>
        <w:autoSpaceDN w:val="0"/>
        <w:adjustRightInd w:val="0"/>
        <w:spacing w:after="0" w:line="240" w:lineRule="auto"/>
        <w:ind w:left="426"/>
        <w:jc w:val="both"/>
        <w:rPr>
          <w:rFonts w:cstheme="minorHAnsi"/>
          <w:color w:val="000000"/>
        </w:rPr>
      </w:pPr>
      <w:r w:rsidRPr="005062AA">
        <w:rPr>
          <w:bCs/>
        </w:rPr>
        <w:t>Zamawiający dopuszcza:</w:t>
      </w:r>
    </w:p>
    <w:p w14:paraId="64750EA4" w14:textId="0C1B4012" w:rsidR="005062AA" w:rsidRPr="005062AA" w:rsidRDefault="005062AA" w:rsidP="000B04B0">
      <w:pPr>
        <w:pStyle w:val="Akapitzlist"/>
        <w:numPr>
          <w:ilvl w:val="1"/>
          <w:numId w:val="1"/>
        </w:numPr>
        <w:autoSpaceDE w:val="0"/>
        <w:autoSpaceDN w:val="0"/>
        <w:adjustRightInd w:val="0"/>
        <w:spacing w:after="0" w:line="240" w:lineRule="auto"/>
        <w:ind w:left="851"/>
        <w:jc w:val="both"/>
        <w:rPr>
          <w:rFonts w:cstheme="minorHAnsi"/>
          <w:color w:val="000000"/>
        </w:rPr>
      </w:pPr>
      <w:r w:rsidRPr="005062AA">
        <w:rPr>
          <w:bCs/>
        </w:rPr>
        <w:t>wydrukowanie, podpisanie i zeskanow</w:t>
      </w:r>
      <w:r w:rsidR="00BF5222">
        <w:rPr>
          <w:bCs/>
        </w:rPr>
        <w:t>a</w:t>
      </w:r>
      <w:r w:rsidRPr="005062AA">
        <w:rPr>
          <w:bCs/>
        </w:rPr>
        <w:t xml:space="preserve">nie oferty przez Wykonawcę, </w:t>
      </w:r>
    </w:p>
    <w:p w14:paraId="4CEB5CDD" w14:textId="323D77EA" w:rsidR="005948AB" w:rsidRPr="007F29ED" w:rsidRDefault="005948AB" w:rsidP="000B04B0">
      <w:pPr>
        <w:pStyle w:val="Akapitzlist"/>
        <w:numPr>
          <w:ilvl w:val="1"/>
          <w:numId w:val="1"/>
        </w:numPr>
        <w:autoSpaceDE w:val="0"/>
        <w:autoSpaceDN w:val="0"/>
        <w:adjustRightInd w:val="0"/>
        <w:spacing w:after="0" w:line="240" w:lineRule="auto"/>
        <w:ind w:left="851"/>
        <w:jc w:val="both"/>
        <w:rPr>
          <w:rFonts w:cstheme="minorHAnsi"/>
          <w:color w:val="000000"/>
        </w:rPr>
      </w:pPr>
      <w:r w:rsidRPr="005062AA">
        <w:rPr>
          <w:bCs/>
        </w:rPr>
        <w:t xml:space="preserve">podpisanie oferty podpisem </w:t>
      </w:r>
      <w:r>
        <w:rPr>
          <w:bCs/>
        </w:rPr>
        <w:t>osobistym,</w:t>
      </w:r>
    </w:p>
    <w:p w14:paraId="3FC9F940" w14:textId="348E29EE" w:rsidR="005062AA" w:rsidRPr="005062AA" w:rsidRDefault="005062AA" w:rsidP="000B04B0">
      <w:pPr>
        <w:pStyle w:val="Akapitzlist"/>
        <w:numPr>
          <w:ilvl w:val="1"/>
          <w:numId w:val="1"/>
        </w:numPr>
        <w:autoSpaceDE w:val="0"/>
        <w:autoSpaceDN w:val="0"/>
        <w:adjustRightInd w:val="0"/>
        <w:spacing w:after="0" w:line="240" w:lineRule="auto"/>
        <w:ind w:left="851"/>
        <w:jc w:val="both"/>
        <w:rPr>
          <w:rFonts w:cstheme="minorHAnsi"/>
          <w:color w:val="000000"/>
        </w:rPr>
      </w:pPr>
      <w:r w:rsidRPr="005062AA">
        <w:rPr>
          <w:bCs/>
        </w:rPr>
        <w:t>podpisanie oferty podpisem zaufanym,</w:t>
      </w:r>
    </w:p>
    <w:p w14:paraId="54C86D58" w14:textId="7097D5C2" w:rsidR="002A35A8" w:rsidRPr="005C477E" w:rsidRDefault="005062AA" w:rsidP="000B04B0">
      <w:pPr>
        <w:pStyle w:val="Akapitzlist"/>
        <w:numPr>
          <w:ilvl w:val="1"/>
          <w:numId w:val="1"/>
        </w:numPr>
        <w:autoSpaceDE w:val="0"/>
        <w:autoSpaceDN w:val="0"/>
        <w:adjustRightInd w:val="0"/>
        <w:spacing w:after="0" w:line="240" w:lineRule="auto"/>
        <w:ind w:left="851"/>
        <w:jc w:val="both"/>
        <w:rPr>
          <w:rFonts w:cstheme="minorHAnsi"/>
          <w:color w:val="000000"/>
        </w:rPr>
      </w:pPr>
      <w:r w:rsidRPr="005062AA">
        <w:rPr>
          <w:rFonts w:eastAsia="Times New Roman"/>
          <w:bCs/>
          <w:lang w:eastAsia="pl-PL"/>
        </w:rPr>
        <w:t xml:space="preserve">podpisanie oferty </w:t>
      </w:r>
      <w:r w:rsidRPr="005062AA">
        <w:rPr>
          <w:rFonts w:cstheme="minorHAnsi"/>
          <w:bCs/>
          <w:shd w:val="clear" w:color="auto" w:fill="FFFFFF"/>
        </w:rPr>
        <w:t xml:space="preserve">kwalifikowanym podpisem elektronicznym. </w:t>
      </w:r>
    </w:p>
    <w:p w14:paraId="0BF061D9" w14:textId="77777777" w:rsidR="005C477E" w:rsidRPr="002A35A8" w:rsidRDefault="005C477E" w:rsidP="000B04B0">
      <w:pPr>
        <w:pStyle w:val="Akapitzlist"/>
        <w:autoSpaceDE w:val="0"/>
        <w:autoSpaceDN w:val="0"/>
        <w:adjustRightInd w:val="0"/>
        <w:spacing w:after="0" w:line="240" w:lineRule="auto"/>
        <w:ind w:left="851"/>
        <w:jc w:val="both"/>
        <w:rPr>
          <w:rFonts w:cstheme="minorHAnsi"/>
          <w:color w:val="000000"/>
        </w:rPr>
      </w:pPr>
    </w:p>
    <w:p w14:paraId="767366BC" w14:textId="31133020" w:rsidR="005C477E" w:rsidRPr="005C477E" w:rsidRDefault="005062AA" w:rsidP="000B04B0">
      <w:pPr>
        <w:pStyle w:val="Akapitzlist"/>
        <w:numPr>
          <w:ilvl w:val="0"/>
          <w:numId w:val="1"/>
        </w:numPr>
        <w:autoSpaceDE w:val="0"/>
        <w:autoSpaceDN w:val="0"/>
        <w:adjustRightInd w:val="0"/>
        <w:spacing w:after="0" w:line="240" w:lineRule="auto"/>
        <w:ind w:left="426"/>
        <w:jc w:val="both"/>
        <w:rPr>
          <w:rFonts w:cstheme="minorHAnsi"/>
          <w:color w:val="000000"/>
        </w:rPr>
      </w:pPr>
      <w:r w:rsidRPr="002A35A8">
        <w:rPr>
          <w:bCs/>
        </w:rPr>
        <w:t xml:space="preserve">Podpis </w:t>
      </w:r>
      <w:r w:rsidR="005948AB">
        <w:rPr>
          <w:bCs/>
        </w:rPr>
        <w:t xml:space="preserve">osobisty, </w:t>
      </w:r>
      <w:r w:rsidRPr="002A35A8">
        <w:rPr>
          <w:bCs/>
        </w:rPr>
        <w:t>zaufany bądź kwalifikowany podpis elektroniczny może zostać złożony osobno pod każdym plikiem</w:t>
      </w:r>
      <w:r w:rsidR="005154C2">
        <w:rPr>
          <w:bCs/>
        </w:rPr>
        <w:t>/</w:t>
      </w:r>
      <w:r w:rsidRPr="002A35A8">
        <w:rPr>
          <w:bCs/>
        </w:rPr>
        <w:t>oświadczeniem Wykonawcy, jak i może zostać złożony jeden podpis obejmujący wszystkie oświadczenia zgromadzone w jednym pliku.</w:t>
      </w:r>
    </w:p>
    <w:p w14:paraId="162CB6FC" w14:textId="77777777" w:rsidR="005C477E" w:rsidRPr="005C477E" w:rsidRDefault="005C477E" w:rsidP="000B04B0">
      <w:pPr>
        <w:pStyle w:val="Akapitzlist"/>
        <w:autoSpaceDE w:val="0"/>
        <w:autoSpaceDN w:val="0"/>
        <w:adjustRightInd w:val="0"/>
        <w:spacing w:after="0" w:line="240" w:lineRule="auto"/>
        <w:ind w:left="426"/>
        <w:jc w:val="both"/>
        <w:rPr>
          <w:rFonts w:cstheme="minorHAnsi"/>
          <w:color w:val="000000"/>
        </w:rPr>
      </w:pPr>
    </w:p>
    <w:p w14:paraId="7094F4F6" w14:textId="70EFFEAA" w:rsidR="007A0659" w:rsidRDefault="007A0659" w:rsidP="000B04B0">
      <w:pPr>
        <w:pStyle w:val="Akapitzlist"/>
        <w:numPr>
          <w:ilvl w:val="0"/>
          <w:numId w:val="1"/>
        </w:numPr>
        <w:autoSpaceDE w:val="0"/>
        <w:autoSpaceDN w:val="0"/>
        <w:adjustRightInd w:val="0"/>
        <w:spacing w:after="0" w:line="240" w:lineRule="auto"/>
        <w:ind w:left="426"/>
        <w:jc w:val="both"/>
        <w:rPr>
          <w:rFonts w:cstheme="minorHAnsi"/>
        </w:rPr>
      </w:pPr>
      <w:r w:rsidRPr="00B7139F">
        <w:rPr>
          <w:rFonts w:cstheme="minorHAnsi"/>
        </w:rPr>
        <w:t xml:space="preserve">Językiem obowiązującym podczas całego przebiegu postępowania jest wyłącznie język polski.  Oferta oraz wszelkie oświadczenia lub dokumenty składane przez Wykonawców muszą być sporządzone w </w:t>
      </w:r>
      <w:r w:rsidRPr="005062AA">
        <w:rPr>
          <w:rFonts w:cstheme="minorHAnsi"/>
        </w:rPr>
        <w:t>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w:t>
      </w:r>
    </w:p>
    <w:p w14:paraId="5DC1F878" w14:textId="77777777" w:rsidR="005E0ED7" w:rsidRPr="005E0ED7" w:rsidRDefault="005E0ED7" w:rsidP="005E0ED7">
      <w:pPr>
        <w:autoSpaceDE w:val="0"/>
        <w:autoSpaceDN w:val="0"/>
        <w:adjustRightInd w:val="0"/>
        <w:jc w:val="both"/>
        <w:rPr>
          <w:rFonts w:cstheme="minorHAnsi"/>
        </w:rPr>
      </w:pPr>
    </w:p>
    <w:p w14:paraId="79300678" w14:textId="7BD65C39" w:rsidR="005062AA" w:rsidRDefault="005062AA" w:rsidP="000B04B0">
      <w:pPr>
        <w:numPr>
          <w:ilvl w:val="0"/>
          <w:numId w:val="1"/>
        </w:numPr>
        <w:pBdr>
          <w:top w:val="nil"/>
          <w:left w:val="nil"/>
          <w:bottom w:val="nil"/>
          <w:right w:val="nil"/>
          <w:between w:val="nil"/>
        </w:pBdr>
        <w:shd w:val="clear" w:color="auto" w:fill="FFFFFF"/>
        <w:suppressAutoHyphens/>
        <w:ind w:left="426"/>
        <w:jc w:val="both"/>
        <w:rPr>
          <w:rFonts w:asciiTheme="minorHAnsi" w:hAnsiTheme="minorHAnsi" w:cstheme="minorHAnsi"/>
          <w:color w:val="000000"/>
          <w:sz w:val="22"/>
          <w:szCs w:val="22"/>
        </w:rPr>
      </w:pPr>
      <w:r w:rsidRPr="005062AA">
        <w:rPr>
          <w:rFonts w:asciiTheme="minorHAnsi" w:hAnsiTheme="minorHAnsi" w:cstheme="minorHAnsi"/>
          <w:color w:val="000000"/>
          <w:sz w:val="22"/>
          <w:szCs w:val="22"/>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1076369E" w14:textId="77777777" w:rsidR="00C33C1E" w:rsidRPr="005062AA" w:rsidRDefault="00C33C1E" w:rsidP="00C33C1E">
      <w:pPr>
        <w:pBdr>
          <w:top w:val="nil"/>
          <w:left w:val="nil"/>
          <w:bottom w:val="nil"/>
          <w:right w:val="nil"/>
          <w:between w:val="nil"/>
        </w:pBdr>
        <w:shd w:val="clear" w:color="auto" w:fill="FFFFFF"/>
        <w:suppressAutoHyphens/>
        <w:ind w:left="426"/>
        <w:jc w:val="both"/>
        <w:rPr>
          <w:rFonts w:asciiTheme="minorHAnsi" w:hAnsiTheme="minorHAnsi" w:cstheme="minorHAnsi"/>
          <w:color w:val="000000"/>
          <w:sz w:val="22"/>
          <w:szCs w:val="22"/>
        </w:rPr>
      </w:pPr>
    </w:p>
    <w:p w14:paraId="2421C53D" w14:textId="601F0E19" w:rsidR="005062AA" w:rsidRDefault="005062AA" w:rsidP="000B04B0">
      <w:pPr>
        <w:pStyle w:val="Akapitzlist"/>
        <w:numPr>
          <w:ilvl w:val="0"/>
          <w:numId w:val="1"/>
        </w:numPr>
        <w:spacing w:after="0" w:line="240" w:lineRule="auto"/>
        <w:ind w:left="426"/>
        <w:jc w:val="both"/>
        <w:rPr>
          <w:rFonts w:cstheme="minorHAnsi"/>
        </w:rPr>
      </w:pPr>
      <w:r w:rsidRPr="005062AA">
        <w:rPr>
          <w:rFonts w:cstheme="minorHAns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590EEEAA" w14:textId="77777777" w:rsidR="00C33C1E" w:rsidRPr="005062AA" w:rsidRDefault="00C33C1E" w:rsidP="00C33C1E">
      <w:pPr>
        <w:pStyle w:val="Akapitzlist"/>
        <w:spacing w:after="0" w:line="240" w:lineRule="auto"/>
        <w:ind w:left="426"/>
        <w:jc w:val="both"/>
        <w:rPr>
          <w:rFonts w:cstheme="minorHAnsi"/>
        </w:rPr>
      </w:pPr>
    </w:p>
    <w:p w14:paraId="43038671" w14:textId="77777777" w:rsidR="00322E4F" w:rsidRDefault="005062AA" w:rsidP="00322E4F">
      <w:pPr>
        <w:numPr>
          <w:ilvl w:val="0"/>
          <w:numId w:val="1"/>
        </w:numPr>
        <w:pBdr>
          <w:top w:val="nil"/>
          <w:left w:val="nil"/>
          <w:bottom w:val="nil"/>
          <w:right w:val="nil"/>
          <w:between w:val="nil"/>
        </w:pBdr>
        <w:suppressAutoHyphens/>
        <w:autoSpaceDE w:val="0"/>
        <w:autoSpaceDN w:val="0"/>
        <w:adjustRightInd w:val="0"/>
        <w:ind w:left="426"/>
        <w:jc w:val="both"/>
        <w:rPr>
          <w:rFonts w:asciiTheme="minorHAnsi" w:hAnsiTheme="minorHAnsi" w:cstheme="minorHAnsi"/>
          <w:sz w:val="22"/>
          <w:szCs w:val="22"/>
        </w:rPr>
      </w:pPr>
      <w:r w:rsidRPr="005062AA">
        <w:rPr>
          <w:rFonts w:asciiTheme="minorHAnsi" w:hAnsiTheme="minorHAnsi" w:cstheme="minorHAnsi"/>
          <w:color w:val="000000"/>
          <w:sz w:val="22"/>
          <w:szCs w:val="22"/>
        </w:rPr>
        <w:t>Wykonawca może złożyć tylko jedną ofertę.</w:t>
      </w:r>
    </w:p>
    <w:p w14:paraId="79497DA1" w14:textId="77777777" w:rsidR="00322E4F" w:rsidRDefault="00322E4F" w:rsidP="00322E4F">
      <w:pPr>
        <w:pStyle w:val="Akapitzlist"/>
        <w:rPr>
          <w:color w:val="000000" w:themeColor="text1"/>
        </w:rPr>
      </w:pPr>
    </w:p>
    <w:p w14:paraId="1B7FD730" w14:textId="29086B27" w:rsidR="007A0659" w:rsidRPr="00322E4F" w:rsidRDefault="00FC611C" w:rsidP="00322E4F">
      <w:pPr>
        <w:numPr>
          <w:ilvl w:val="0"/>
          <w:numId w:val="1"/>
        </w:numPr>
        <w:pBdr>
          <w:top w:val="nil"/>
          <w:left w:val="nil"/>
          <w:bottom w:val="nil"/>
          <w:right w:val="nil"/>
          <w:between w:val="nil"/>
        </w:pBdr>
        <w:suppressAutoHyphens/>
        <w:autoSpaceDE w:val="0"/>
        <w:autoSpaceDN w:val="0"/>
        <w:adjustRightInd w:val="0"/>
        <w:ind w:left="426"/>
        <w:jc w:val="both"/>
        <w:rPr>
          <w:rFonts w:asciiTheme="minorHAnsi" w:hAnsiTheme="minorHAnsi" w:cstheme="minorHAnsi"/>
          <w:sz w:val="22"/>
          <w:szCs w:val="22"/>
        </w:rPr>
      </w:pPr>
      <w:r w:rsidRPr="00322E4F">
        <w:rPr>
          <w:rFonts w:asciiTheme="minorHAnsi" w:hAnsiTheme="minorHAnsi" w:cstheme="minorBidi"/>
          <w:color w:val="000000" w:themeColor="text1"/>
          <w:sz w:val="22"/>
          <w:szCs w:val="22"/>
        </w:rPr>
        <w:t>Cena</w:t>
      </w:r>
      <w:r w:rsidR="005062AA" w:rsidRPr="00322E4F">
        <w:rPr>
          <w:rFonts w:asciiTheme="minorHAnsi" w:hAnsiTheme="minorHAnsi" w:cstheme="minorBidi"/>
          <w:color w:val="000000" w:themeColor="text1"/>
          <w:sz w:val="22"/>
          <w:szCs w:val="22"/>
        </w:rPr>
        <w:t xml:space="preserve">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w:t>
      </w:r>
      <w:r w:rsidR="001519EC" w:rsidRPr="00322E4F">
        <w:rPr>
          <w:rFonts w:asciiTheme="minorHAnsi" w:hAnsiTheme="minorHAnsi" w:cstheme="minorBidi"/>
          <w:color w:val="000000" w:themeColor="text1"/>
          <w:sz w:val="22"/>
          <w:szCs w:val="22"/>
        </w:rPr>
        <w:t xml:space="preserve">zapytania ofertowego </w:t>
      </w:r>
      <w:r w:rsidR="005062AA" w:rsidRPr="00322E4F">
        <w:rPr>
          <w:rFonts w:asciiTheme="minorHAnsi" w:hAnsiTheme="minorHAnsi" w:cstheme="minorBidi"/>
          <w:color w:val="000000" w:themeColor="text1"/>
          <w:sz w:val="22"/>
          <w:szCs w:val="22"/>
        </w:rPr>
        <w:t xml:space="preserve">oraz obejmować wszelkie </w:t>
      </w:r>
      <w:r w:rsidR="000F4527" w:rsidRPr="00322E4F">
        <w:rPr>
          <w:rFonts w:asciiTheme="minorHAnsi" w:hAnsiTheme="minorHAnsi" w:cstheme="minorBidi"/>
          <w:color w:val="000000" w:themeColor="text1"/>
          <w:sz w:val="22"/>
          <w:szCs w:val="22"/>
        </w:rPr>
        <w:t xml:space="preserve">ewentualne </w:t>
      </w:r>
      <w:r w:rsidR="005062AA" w:rsidRPr="00322E4F">
        <w:rPr>
          <w:rFonts w:asciiTheme="minorHAnsi" w:hAnsiTheme="minorHAnsi" w:cstheme="minorBidi"/>
          <w:color w:val="000000" w:themeColor="text1"/>
          <w:sz w:val="22"/>
          <w:szCs w:val="22"/>
        </w:rPr>
        <w:t xml:space="preserve">koszty, jakie poniesie Wykonawca z tytułu należytej oraz zgodnej z obowiązującymi przepisami realizacji przedmiotu </w:t>
      </w:r>
      <w:r w:rsidR="005062AA" w:rsidRPr="00322E4F">
        <w:rPr>
          <w:rFonts w:asciiTheme="minorHAnsi" w:hAnsiTheme="minorHAnsi" w:cstheme="minorBidi"/>
          <w:sz w:val="22"/>
          <w:szCs w:val="22"/>
        </w:rPr>
        <w:t>zamówienia</w:t>
      </w:r>
      <w:r w:rsidR="003E50AF" w:rsidRPr="00322E4F">
        <w:rPr>
          <w:rFonts w:asciiTheme="minorHAnsi" w:hAnsiTheme="minorHAnsi" w:cstheme="minorBidi"/>
          <w:sz w:val="22"/>
          <w:szCs w:val="22"/>
        </w:rPr>
        <w:t xml:space="preserve"> </w:t>
      </w:r>
      <w:r w:rsidR="00502390" w:rsidRPr="00322E4F">
        <w:rPr>
          <w:rFonts w:asciiTheme="minorHAnsi" w:hAnsiTheme="minorHAnsi" w:cstheme="minorHAnsi"/>
          <w:sz w:val="22"/>
          <w:szCs w:val="22"/>
        </w:rPr>
        <w:t>(</w:t>
      </w:r>
      <w:r w:rsidR="00247F41" w:rsidRPr="00322E4F">
        <w:rPr>
          <w:rFonts w:asciiTheme="minorHAnsi" w:hAnsiTheme="minorHAnsi" w:cstheme="minorHAnsi"/>
          <w:sz w:val="22"/>
          <w:szCs w:val="22"/>
        </w:rPr>
        <w:t>Zamawiający zapewni wykładowcom nocleg, gdy miejsce prowadzenia zajęć jest oddalone od miejsca zamieszkania wykładowcy o więcej niż 50 km (drog</w:t>
      </w:r>
      <w:r w:rsidR="00641002" w:rsidRPr="00322E4F">
        <w:rPr>
          <w:rFonts w:asciiTheme="minorHAnsi" w:hAnsiTheme="minorHAnsi" w:cstheme="minorHAnsi"/>
          <w:sz w:val="22"/>
          <w:szCs w:val="22"/>
        </w:rPr>
        <w:t>ą</w:t>
      </w:r>
      <w:r w:rsidR="00247F41" w:rsidRPr="00322E4F">
        <w:rPr>
          <w:rFonts w:asciiTheme="minorHAnsi" w:hAnsiTheme="minorHAnsi" w:cstheme="minorHAnsi"/>
          <w:sz w:val="22"/>
          <w:szCs w:val="22"/>
        </w:rPr>
        <w:t xml:space="preserve"> publiczną, a nie w linii prostej) oraz zwróci koszty dojazdu do wysokości opłat za środki transportu publicznego szynowego lub kołowego zgodnie z cennikiem biletów II klasy</w:t>
      </w:r>
      <w:r w:rsidR="00502390" w:rsidRPr="00322E4F">
        <w:rPr>
          <w:rFonts w:asciiTheme="minorHAnsi" w:hAnsiTheme="minorHAnsi" w:cstheme="minorHAnsi"/>
          <w:sz w:val="22"/>
          <w:szCs w:val="22"/>
        </w:rPr>
        <w:t>)</w:t>
      </w:r>
      <w:r w:rsidR="005062AA" w:rsidRPr="00322E4F">
        <w:rPr>
          <w:rFonts w:asciiTheme="minorHAnsi" w:hAnsiTheme="minorHAnsi" w:cstheme="minorHAnsi"/>
          <w:sz w:val="22"/>
          <w:szCs w:val="22"/>
        </w:rPr>
        <w:t xml:space="preserve">. </w:t>
      </w:r>
      <w:r w:rsidR="007A0659" w:rsidRPr="00322E4F">
        <w:rPr>
          <w:rFonts w:asciiTheme="minorHAnsi" w:hAnsiTheme="minorHAnsi" w:cstheme="minorBidi"/>
          <w:sz w:val="22"/>
          <w:szCs w:val="22"/>
        </w:rPr>
        <w:t>Oznacza to, że Wykonawca skalkulował wszystkie potencjalne ryzyka, jakie mogą wystąpić przy realizacji przedmiotu umowy oraz że przewidział właściwą organizację dla bezpiecznego, poprawnego i terminowego zrealizowania przez Wykonawcę zakresu rzeczowego przedmiotu umowy.</w:t>
      </w:r>
      <w:r w:rsidR="00E3771F" w:rsidRPr="00322E4F">
        <w:rPr>
          <w:rFonts w:ascii="Segoe UI" w:hAnsi="Segoe UI" w:cs="Segoe UI"/>
          <w:sz w:val="18"/>
          <w:szCs w:val="18"/>
        </w:rPr>
        <w:t xml:space="preserve"> </w:t>
      </w:r>
      <w:r w:rsidR="00E3771F" w:rsidRPr="00322E4F">
        <w:rPr>
          <w:rFonts w:asciiTheme="minorHAnsi" w:hAnsiTheme="minorHAnsi" w:cstheme="minorBidi"/>
          <w:sz w:val="22"/>
          <w:szCs w:val="22"/>
        </w:rPr>
        <w:t>Pod pojęciem ceny ofertowej brutto Zamawiający rozumie kwotę brutto, a dla podatnika VAT – kwotę zawierającą podatek VAT (jeśli dotyczy)</w:t>
      </w:r>
      <w:r w:rsidR="00247F41" w:rsidRPr="00322E4F">
        <w:rPr>
          <w:rFonts w:asciiTheme="minorHAnsi" w:hAnsiTheme="minorHAnsi" w:cstheme="minorBidi"/>
          <w:sz w:val="22"/>
          <w:szCs w:val="22"/>
        </w:rPr>
        <w:t>.</w:t>
      </w:r>
    </w:p>
    <w:p w14:paraId="4E1BFF89" w14:textId="77777777" w:rsidR="00C33C1E" w:rsidRPr="005062AA" w:rsidRDefault="00C33C1E" w:rsidP="00C33C1E">
      <w:pPr>
        <w:pBdr>
          <w:top w:val="nil"/>
          <w:left w:val="nil"/>
          <w:bottom w:val="nil"/>
          <w:right w:val="nil"/>
          <w:between w:val="nil"/>
        </w:pBdr>
        <w:shd w:val="clear" w:color="auto" w:fill="FFFFFF" w:themeFill="background1"/>
        <w:suppressAutoHyphens/>
        <w:jc w:val="both"/>
        <w:rPr>
          <w:rFonts w:asciiTheme="minorHAnsi" w:hAnsiTheme="minorHAnsi" w:cstheme="minorBidi"/>
          <w:color w:val="000000"/>
          <w:sz w:val="22"/>
          <w:szCs w:val="22"/>
        </w:rPr>
      </w:pPr>
    </w:p>
    <w:p w14:paraId="126F0F6D" w14:textId="469F7022" w:rsidR="007A0659" w:rsidRDefault="007A0659" w:rsidP="000B04B0">
      <w:pPr>
        <w:pStyle w:val="Akapitzlist"/>
        <w:numPr>
          <w:ilvl w:val="0"/>
          <w:numId w:val="1"/>
        </w:numPr>
        <w:autoSpaceDE w:val="0"/>
        <w:autoSpaceDN w:val="0"/>
        <w:adjustRightInd w:val="0"/>
        <w:spacing w:after="0" w:line="240" w:lineRule="auto"/>
        <w:ind w:left="426"/>
        <w:jc w:val="both"/>
        <w:rPr>
          <w:rFonts w:cstheme="minorHAnsi"/>
        </w:rPr>
      </w:pPr>
      <w:r w:rsidRPr="005062AA">
        <w:rPr>
          <w:rFonts w:cstheme="minorHAnsi"/>
        </w:rPr>
        <w:t xml:space="preserve">Ceny oferty muszą być podane cyfrowo. </w:t>
      </w:r>
    </w:p>
    <w:p w14:paraId="739B4300" w14:textId="77777777" w:rsidR="00502390" w:rsidRPr="00502390" w:rsidRDefault="00502390" w:rsidP="00FD5EBE">
      <w:pPr>
        <w:pStyle w:val="Akapitzlist"/>
        <w:rPr>
          <w:rFonts w:cstheme="minorHAnsi"/>
        </w:rPr>
      </w:pPr>
    </w:p>
    <w:p w14:paraId="7C5C14EA" w14:textId="77777777" w:rsidR="00502390" w:rsidRPr="00502390" w:rsidRDefault="00502390" w:rsidP="00FD5EBE">
      <w:pPr>
        <w:autoSpaceDE w:val="0"/>
        <w:autoSpaceDN w:val="0"/>
        <w:adjustRightInd w:val="0"/>
        <w:jc w:val="both"/>
        <w:rPr>
          <w:rFonts w:cstheme="minorHAnsi"/>
        </w:rPr>
      </w:pPr>
    </w:p>
    <w:p w14:paraId="6D9D9227" w14:textId="77777777" w:rsidR="005C477E" w:rsidRPr="005062AA" w:rsidRDefault="005C477E" w:rsidP="000B04B0">
      <w:pPr>
        <w:pStyle w:val="Akapitzlist"/>
        <w:autoSpaceDE w:val="0"/>
        <w:autoSpaceDN w:val="0"/>
        <w:adjustRightInd w:val="0"/>
        <w:spacing w:after="0" w:line="240" w:lineRule="auto"/>
        <w:ind w:left="426"/>
        <w:jc w:val="both"/>
        <w:rPr>
          <w:rFonts w:cstheme="minorHAnsi"/>
        </w:rPr>
      </w:pPr>
    </w:p>
    <w:p w14:paraId="09B9EEEE" w14:textId="2FBB4FD2" w:rsidR="005C477E" w:rsidRDefault="007A0659" w:rsidP="000B04B0">
      <w:pPr>
        <w:pStyle w:val="Akapitzlist"/>
        <w:numPr>
          <w:ilvl w:val="0"/>
          <w:numId w:val="1"/>
        </w:numPr>
        <w:autoSpaceDE w:val="0"/>
        <w:autoSpaceDN w:val="0"/>
        <w:adjustRightInd w:val="0"/>
        <w:spacing w:after="0" w:line="240" w:lineRule="auto"/>
        <w:ind w:left="426"/>
        <w:jc w:val="both"/>
        <w:rPr>
          <w:rFonts w:cstheme="minorHAnsi"/>
        </w:rPr>
      </w:pPr>
      <w:r w:rsidRPr="005062AA">
        <w:rPr>
          <w:rFonts w:cstheme="minorHAnsi"/>
        </w:rPr>
        <w:t>Wszystkie wartości cenowe w ramach niniejszego postępowania mają być określone w złotych polskich (PLN) z dokładnością</w:t>
      </w:r>
      <w:r w:rsidRPr="00B7139F">
        <w:rPr>
          <w:rFonts w:cstheme="minorHAnsi"/>
        </w:rPr>
        <w:t xml:space="preserve"> do dwóch miejsc po przecinku</w:t>
      </w:r>
      <w:r w:rsidR="00094C10">
        <w:rPr>
          <w:rFonts w:cstheme="minorHAnsi"/>
        </w:rPr>
        <w:t>.</w:t>
      </w:r>
    </w:p>
    <w:p w14:paraId="45126EFB" w14:textId="77777777" w:rsidR="005C477E" w:rsidRPr="005C477E" w:rsidRDefault="005C477E" w:rsidP="000B04B0">
      <w:pPr>
        <w:pStyle w:val="Akapitzlist"/>
        <w:autoSpaceDE w:val="0"/>
        <w:autoSpaceDN w:val="0"/>
        <w:adjustRightInd w:val="0"/>
        <w:spacing w:after="0" w:line="240" w:lineRule="auto"/>
        <w:ind w:left="426"/>
        <w:jc w:val="both"/>
        <w:rPr>
          <w:rFonts w:cstheme="minorHAnsi"/>
        </w:rPr>
      </w:pPr>
    </w:p>
    <w:p w14:paraId="1BD81A7A" w14:textId="55718805" w:rsidR="00C52A5C" w:rsidRPr="00C52A5C" w:rsidRDefault="00CF7F10" w:rsidP="00C52A5C">
      <w:pPr>
        <w:pStyle w:val="Akapitzlist"/>
        <w:numPr>
          <w:ilvl w:val="0"/>
          <w:numId w:val="1"/>
        </w:numPr>
        <w:autoSpaceDE w:val="0"/>
        <w:autoSpaceDN w:val="0"/>
        <w:adjustRightInd w:val="0"/>
        <w:spacing w:after="0" w:line="240" w:lineRule="auto"/>
        <w:ind w:left="426"/>
        <w:jc w:val="both"/>
        <w:rPr>
          <w:rFonts w:cstheme="minorHAnsi"/>
        </w:rPr>
      </w:pPr>
      <w:r w:rsidRPr="00CF7F10">
        <w:rPr>
          <w:rFonts w:cstheme="minorHAnsi"/>
        </w:rPr>
        <w:t xml:space="preserve">Jeżeli zaoferowana cena (w tym cena jednostkowa) lub koszt (w tym koszt jednostkowy) wydają się rażąco niskie w stosunku do przedmiotu zamówienia, tj. różnią się o więcej niż 30% od średniej arytmetycznej cen wszystkich ważnych ofert niepodlegających odrzuceniu, lub budzą wątpliwości </w:t>
      </w:r>
      <w:r w:rsidR="00842535">
        <w:rPr>
          <w:rFonts w:cstheme="minorHAnsi"/>
        </w:rPr>
        <w:t>Z</w:t>
      </w:r>
      <w:r w:rsidRPr="00CF7F10">
        <w:rPr>
          <w:rFonts w:cstheme="minorHAnsi"/>
        </w:rPr>
        <w:t xml:space="preserve">amawiającego co do możliwości wykonania przedmiotu zamówienia zgodnie z wymaganiami określonymi w zapytaniu ofertowym lub wynikającymi z odrębnych przepisów, </w:t>
      </w:r>
      <w:r w:rsidR="00842535">
        <w:rPr>
          <w:rFonts w:cstheme="minorHAnsi"/>
        </w:rPr>
        <w:t>Z</w:t>
      </w:r>
      <w:r w:rsidRPr="00CF7F10">
        <w:rPr>
          <w:rFonts w:cstheme="minorHAnsi"/>
        </w:rPr>
        <w:t xml:space="preserve">amawiający </w:t>
      </w:r>
      <w:r w:rsidR="00816312">
        <w:rPr>
          <w:rFonts w:cstheme="minorHAnsi"/>
        </w:rPr>
        <w:t xml:space="preserve">może </w:t>
      </w:r>
      <w:r w:rsidRPr="00CF7F10">
        <w:rPr>
          <w:rFonts w:cstheme="minorHAnsi"/>
        </w:rPr>
        <w:t>żąda</w:t>
      </w:r>
      <w:r w:rsidR="00816312">
        <w:rPr>
          <w:rFonts w:cstheme="minorHAnsi"/>
        </w:rPr>
        <w:t>ć</w:t>
      </w:r>
      <w:r w:rsidRPr="00CF7F10">
        <w:rPr>
          <w:rFonts w:cstheme="minorHAnsi"/>
        </w:rPr>
        <w:t xml:space="preserve"> od </w:t>
      </w:r>
      <w:r w:rsidR="00842535">
        <w:rPr>
          <w:rFonts w:cstheme="minorHAnsi"/>
        </w:rPr>
        <w:t>W</w:t>
      </w:r>
      <w:r w:rsidRPr="00CF7F10">
        <w:rPr>
          <w:rFonts w:cstheme="minorHAnsi"/>
        </w:rPr>
        <w:t xml:space="preserve">ykonawcy złożenia w wyznaczonym terminie wyjaśnień, w tym złożenia dowodów w zakresie wyliczenia ceny lub kosztu. Zamawiający ocenia te wyjaśnienia w konsultacji z </w:t>
      </w:r>
      <w:r w:rsidR="009E6ECB">
        <w:rPr>
          <w:rFonts w:cstheme="minorHAnsi"/>
        </w:rPr>
        <w:t>W</w:t>
      </w:r>
      <w:r w:rsidRPr="00CF7F10">
        <w:rPr>
          <w:rFonts w:cstheme="minorHAnsi"/>
        </w:rPr>
        <w:t xml:space="preserve">ykonawcą i może odrzucić tę ofertę w </w:t>
      </w:r>
      <w:r w:rsidRPr="005062AA">
        <w:rPr>
          <w:rFonts w:cstheme="minorHAnsi"/>
        </w:rPr>
        <w:t>przypadku, gdy złożone wyjaśnienia wraz z dowodami nie uzasadniają podanej ceny lub kosztu w tej ofercie.</w:t>
      </w:r>
      <w:r w:rsidR="00C52A5C">
        <w:rPr>
          <w:rFonts w:cstheme="minorHAnsi"/>
        </w:rPr>
        <w:br/>
      </w:r>
    </w:p>
    <w:p w14:paraId="10098DBF" w14:textId="7F7C0027" w:rsidR="005C477E" w:rsidRDefault="005062AA" w:rsidP="000B04B0">
      <w:pPr>
        <w:numPr>
          <w:ilvl w:val="0"/>
          <w:numId w:val="1"/>
        </w:numPr>
        <w:pBdr>
          <w:top w:val="nil"/>
          <w:left w:val="nil"/>
          <w:bottom w:val="nil"/>
          <w:right w:val="nil"/>
          <w:between w:val="nil"/>
        </w:pBdr>
        <w:suppressAutoHyphens/>
        <w:ind w:left="426"/>
        <w:jc w:val="both"/>
        <w:rPr>
          <w:rFonts w:asciiTheme="minorHAnsi" w:hAnsiTheme="minorHAnsi" w:cstheme="minorHAnsi"/>
          <w:color w:val="000000"/>
          <w:sz w:val="22"/>
          <w:szCs w:val="22"/>
        </w:rPr>
      </w:pPr>
      <w:r w:rsidRPr="005062AA">
        <w:rPr>
          <w:rFonts w:asciiTheme="minorHAnsi" w:hAnsiTheme="minorHAnsi" w:cstheme="minorHAnsi"/>
          <w:color w:val="000000"/>
          <w:sz w:val="22"/>
          <w:szCs w:val="22"/>
        </w:rPr>
        <w:t>Wykonawca ponosi wszelkie koszty związane z przygotowaniem i złożeniem oferty. Zamawiający nie przewiduje zwrotu kosztów udziału w postępowaniu. Ofertę zatrzymuje Zamawiający.</w:t>
      </w:r>
    </w:p>
    <w:p w14:paraId="62429C1D" w14:textId="77777777" w:rsidR="00C52A5C" w:rsidRPr="008E6DC0" w:rsidRDefault="00C52A5C" w:rsidP="00C52A5C">
      <w:pPr>
        <w:pBdr>
          <w:top w:val="nil"/>
          <w:left w:val="nil"/>
          <w:bottom w:val="nil"/>
          <w:right w:val="nil"/>
          <w:between w:val="nil"/>
        </w:pBdr>
        <w:suppressAutoHyphens/>
        <w:ind w:left="426"/>
        <w:jc w:val="both"/>
        <w:rPr>
          <w:rFonts w:asciiTheme="minorHAnsi" w:hAnsiTheme="minorHAnsi" w:cstheme="minorHAnsi"/>
          <w:color w:val="000000"/>
          <w:sz w:val="22"/>
          <w:szCs w:val="22"/>
        </w:rPr>
      </w:pPr>
    </w:p>
    <w:p w14:paraId="297EB74F" w14:textId="045B078A" w:rsidR="002A35A8" w:rsidRDefault="002A35A8" w:rsidP="000B04B0">
      <w:pPr>
        <w:numPr>
          <w:ilvl w:val="0"/>
          <w:numId w:val="1"/>
        </w:numPr>
        <w:pBdr>
          <w:top w:val="nil"/>
          <w:left w:val="nil"/>
          <w:bottom w:val="nil"/>
          <w:right w:val="nil"/>
          <w:between w:val="nil"/>
        </w:pBdr>
        <w:suppressAutoHyphens/>
        <w:ind w:left="426"/>
        <w:jc w:val="both"/>
        <w:rPr>
          <w:rFonts w:asciiTheme="minorHAnsi" w:hAnsiTheme="minorHAnsi" w:cstheme="minorHAnsi"/>
          <w:color w:val="000000"/>
          <w:sz w:val="22"/>
          <w:szCs w:val="22"/>
        </w:rPr>
      </w:pPr>
      <w:r w:rsidRPr="005062AA">
        <w:rPr>
          <w:rFonts w:asciiTheme="minorHAnsi" w:hAnsiTheme="minorHAnsi" w:cstheme="minorHAnsi"/>
          <w:color w:val="000000"/>
          <w:sz w:val="22"/>
          <w:szCs w:val="22"/>
        </w:rPr>
        <w:t>Zamawiający dokonuje oceny formalnej ofert i wyłania oferty, które nie podlegają odrzuceniu, wykluczeniu i spełniają wymogi formalne Zamawiającego.</w:t>
      </w:r>
    </w:p>
    <w:p w14:paraId="3CAEBBF9" w14:textId="77777777" w:rsidR="000B04B0" w:rsidRPr="002A35A8" w:rsidRDefault="000B04B0" w:rsidP="000B04B0">
      <w:pPr>
        <w:pBdr>
          <w:top w:val="nil"/>
          <w:left w:val="nil"/>
          <w:bottom w:val="nil"/>
          <w:right w:val="nil"/>
          <w:between w:val="nil"/>
        </w:pBdr>
        <w:suppressAutoHyphens/>
        <w:ind w:left="426"/>
        <w:jc w:val="both"/>
        <w:rPr>
          <w:rFonts w:asciiTheme="minorHAnsi" w:hAnsiTheme="minorHAnsi" w:cstheme="minorHAnsi"/>
          <w:color w:val="000000"/>
          <w:sz w:val="22"/>
          <w:szCs w:val="22"/>
        </w:rPr>
      </w:pPr>
    </w:p>
    <w:tbl>
      <w:tblPr>
        <w:tblStyle w:val="Tabela-Siatka"/>
        <w:tblW w:w="9776" w:type="dxa"/>
        <w:tblLook w:val="04A0" w:firstRow="1" w:lastRow="0" w:firstColumn="1" w:lastColumn="0" w:noHBand="0" w:noVBand="1"/>
      </w:tblPr>
      <w:tblGrid>
        <w:gridCol w:w="9776"/>
      </w:tblGrid>
      <w:tr w:rsidR="007A0659" w:rsidRPr="00B7139F" w14:paraId="3043EEC7" w14:textId="77777777" w:rsidTr="00F306AA">
        <w:tc>
          <w:tcPr>
            <w:tcW w:w="9776" w:type="dxa"/>
            <w:shd w:val="clear" w:color="auto" w:fill="E7E6E6" w:themeFill="background2"/>
          </w:tcPr>
          <w:p w14:paraId="093ACFD6" w14:textId="77777777" w:rsidR="007A0659" w:rsidRPr="00B7139F" w:rsidRDefault="007A0659" w:rsidP="002A35A8">
            <w:pPr>
              <w:jc w:val="center"/>
              <w:rPr>
                <w:rFonts w:asciiTheme="minorHAnsi" w:hAnsiTheme="minorHAnsi" w:cstheme="minorHAnsi"/>
                <w:sz w:val="22"/>
                <w:szCs w:val="22"/>
              </w:rPr>
            </w:pPr>
            <w:r w:rsidRPr="00B7139F">
              <w:rPr>
                <w:rFonts w:asciiTheme="minorHAnsi" w:hAnsiTheme="minorHAnsi" w:cstheme="minorHAnsi"/>
                <w:sz w:val="22"/>
                <w:szCs w:val="22"/>
              </w:rPr>
              <w:t>TERMIN I SPOSÓB ZŁOŻENIA OFERTY</w:t>
            </w:r>
          </w:p>
        </w:tc>
      </w:tr>
    </w:tbl>
    <w:p w14:paraId="392C1E50" w14:textId="77777777" w:rsidR="007A0659" w:rsidRPr="00B7139F" w:rsidRDefault="007A0659" w:rsidP="002A35A8">
      <w:pPr>
        <w:rPr>
          <w:rFonts w:asciiTheme="minorHAnsi" w:hAnsiTheme="minorHAnsi" w:cstheme="minorHAnsi"/>
          <w:sz w:val="22"/>
          <w:szCs w:val="22"/>
        </w:rPr>
      </w:pPr>
    </w:p>
    <w:p w14:paraId="6CC6E33F" w14:textId="77777777" w:rsidR="000A0301" w:rsidRPr="00AF1484" w:rsidRDefault="000A0301" w:rsidP="007F0C41">
      <w:pPr>
        <w:autoSpaceDE w:val="0"/>
        <w:autoSpaceDN w:val="0"/>
        <w:adjustRightInd w:val="0"/>
        <w:spacing w:after="240"/>
        <w:jc w:val="both"/>
        <w:rPr>
          <w:rFonts w:asciiTheme="minorHAnsi" w:hAnsiTheme="minorHAnsi" w:cstheme="minorHAnsi"/>
          <w:b/>
          <w:sz w:val="22"/>
          <w:szCs w:val="22"/>
        </w:rPr>
      </w:pPr>
      <w:r w:rsidRPr="00B7139F">
        <w:rPr>
          <w:rFonts w:asciiTheme="minorHAnsi" w:hAnsiTheme="minorHAnsi" w:cstheme="minorHAnsi"/>
          <w:b/>
          <w:sz w:val="22"/>
          <w:szCs w:val="22"/>
        </w:rPr>
        <w:t xml:space="preserve">Dokumenty wymagane </w:t>
      </w:r>
      <w:r w:rsidRPr="00AF1484">
        <w:rPr>
          <w:rFonts w:asciiTheme="minorHAnsi" w:hAnsiTheme="minorHAnsi" w:cstheme="minorHAnsi"/>
          <w:b/>
          <w:sz w:val="22"/>
          <w:szCs w:val="22"/>
        </w:rPr>
        <w:t>od Wykonawcy:</w:t>
      </w:r>
    </w:p>
    <w:p w14:paraId="5EFCB72A" w14:textId="202D2931" w:rsidR="00AF1484" w:rsidRPr="00CE7636" w:rsidRDefault="00BB554B" w:rsidP="00C52A5C">
      <w:pPr>
        <w:numPr>
          <w:ilvl w:val="0"/>
          <w:numId w:val="2"/>
        </w:numPr>
        <w:suppressAutoHyphens/>
        <w:jc w:val="both"/>
        <w:rPr>
          <w:rFonts w:asciiTheme="minorHAnsi" w:hAnsiTheme="minorHAnsi" w:cstheme="minorHAnsi"/>
          <w:bCs/>
          <w:sz w:val="22"/>
          <w:szCs w:val="22"/>
        </w:rPr>
      </w:pPr>
      <w:r>
        <w:rPr>
          <w:rFonts w:asciiTheme="minorHAnsi" w:hAnsiTheme="minorHAnsi" w:cstheme="minorHAnsi"/>
          <w:bCs/>
          <w:sz w:val="22"/>
          <w:szCs w:val="22"/>
        </w:rPr>
        <w:t xml:space="preserve">Załącznik nr 2 do Zapytania Ofertowego - </w:t>
      </w:r>
      <w:r w:rsidR="00AF1484" w:rsidRPr="00CE7636">
        <w:rPr>
          <w:rFonts w:asciiTheme="minorHAnsi" w:hAnsiTheme="minorHAnsi" w:cstheme="minorHAnsi"/>
          <w:bCs/>
          <w:sz w:val="22"/>
          <w:szCs w:val="22"/>
        </w:rPr>
        <w:t>Formularz Oferty – wypełniony i podpisany przez osobę/osoby upoważnione do reprezentacji Wykonawcy</w:t>
      </w:r>
      <w:r w:rsidR="00CE7636" w:rsidRPr="00CE7636">
        <w:rPr>
          <w:rFonts w:asciiTheme="minorHAnsi" w:hAnsiTheme="minorHAnsi" w:cstheme="minorHAnsi"/>
          <w:bCs/>
          <w:sz w:val="22"/>
          <w:szCs w:val="22"/>
        </w:rPr>
        <w:t>;</w:t>
      </w:r>
    </w:p>
    <w:p w14:paraId="566673EB" w14:textId="249CB702" w:rsidR="00CE7636" w:rsidRDefault="00AF1484" w:rsidP="00C52A5C">
      <w:pPr>
        <w:pStyle w:val="Akapitzlist"/>
        <w:numPr>
          <w:ilvl w:val="0"/>
          <w:numId w:val="2"/>
        </w:numPr>
        <w:autoSpaceDE w:val="0"/>
        <w:autoSpaceDN w:val="0"/>
        <w:adjustRightInd w:val="0"/>
        <w:spacing w:after="0" w:line="240" w:lineRule="auto"/>
        <w:ind w:left="714" w:hanging="357"/>
        <w:contextualSpacing w:val="0"/>
        <w:jc w:val="both"/>
        <w:rPr>
          <w:rFonts w:cstheme="minorHAnsi"/>
          <w:bCs/>
        </w:rPr>
      </w:pPr>
      <w:r w:rsidRPr="00CE7636">
        <w:rPr>
          <w:rFonts w:cstheme="minorHAnsi"/>
          <w:bCs/>
        </w:rPr>
        <w:t xml:space="preserve">Załącznik nr </w:t>
      </w:r>
      <w:r w:rsidR="00BB554B">
        <w:rPr>
          <w:rFonts w:cstheme="minorHAnsi"/>
          <w:bCs/>
        </w:rPr>
        <w:t>3</w:t>
      </w:r>
      <w:r w:rsidRPr="00CE7636">
        <w:rPr>
          <w:rFonts w:cstheme="minorHAnsi"/>
          <w:bCs/>
        </w:rPr>
        <w:t xml:space="preserve"> do Zapytania Ofertowego – Oświadczenia </w:t>
      </w:r>
      <w:r w:rsidR="002A2686">
        <w:rPr>
          <w:rFonts w:cstheme="minorHAnsi"/>
          <w:bCs/>
        </w:rPr>
        <w:t xml:space="preserve">o braku podstaw do wykluczenia </w:t>
      </w:r>
      <w:r w:rsidRPr="00CE7636">
        <w:rPr>
          <w:rFonts w:cstheme="minorHAnsi"/>
          <w:bCs/>
        </w:rPr>
        <w:t>– wypełniony i podpisany przez osobę/osoby upoważnione do reprezentacji Wykonawcy</w:t>
      </w:r>
      <w:r w:rsidR="008B1750">
        <w:rPr>
          <w:rFonts w:cstheme="minorHAnsi"/>
          <w:bCs/>
        </w:rPr>
        <w:t>;</w:t>
      </w:r>
    </w:p>
    <w:p w14:paraId="0C6F2ABE" w14:textId="2B259E1F" w:rsidR="000E7C16" w:rsidRPr="00C571BF" w:rsidRDefault="00507A04" w:rsidP="00C52A5C">
      <w:pPr>
        <w:pStyle w:val="Akapitzlist"/>
        <w:numPr>
          <w:ilvl w:val="0"/>
          <w:numId w:val="2"/>
        </w:numPr>
        <w:autoSpaceDE w:val="0"/>
        <w:autoSpaceDN w:val="0"/>
        <w:adjustRightInd w:val="0"/>
        <w:spacing w:after="0" w:line="240" w:lineRule="auto"/>
        <w:ind w:left="714" w:hanging="357"/>
        <w:contextualSpacing w:val="0"/>
        <w:jc w:val="both"/>
        <w:rPr>
          <w:rFonts w:cstheme="minorHAnsi"/>
          <w:bCs/>
        </w:rPr>
      </w:pPr>
      <w:r>
        <w:rPr>
          <w:rFonts w:cstheme="minorHAnsi"/>
          <w:bCs/>
        </w:rPr>
        <w:t xml:space="preserve">Załącznik nr </w:t>
      </w:r>
      <w:r w:rsidR="00BB554B">
        <w:rPr>
          <w:rFonts w:cstheme="minorHAnsi"/>
          <w:bCs/>
        </w:rPr>
        <w:t>4</w:t>
      </w:r>
      <w:r>
        <w:rPr>
          <w:rFonts w:cstheme="minorHAnsi"/>
          <w:bCs/>
        </w:rPr>
        <w:t xml:space="preserve"> </w:t>
      </w:r>
      <w:r w:rsidR="000E7C16" w:rsidRPr="00C571BF">
        <w:rPr>
          <w:rFonts w:cstheme="minorHAnsi"/>
          <w:bCs/>
        </w:rPr>
        <w:t xml:space="preserve">do Zapytania Ofertowego – </w:t>
      </w:r>
      <w:r w:rsidR="00C87566" w:rsidRPr="00C571BF">
        <w:rPr>
          <w:rFonts w:cstheme="minorHAnsi"/>
          <w:bCs/>
        </w:rPr>
        <w:t>Wykaz</w:t>
      </w:r>
      <w:r w:rsidR="000E7C16" w:rsidRPr="00C571BF">
        <w:rPr>
          <w:rFonts w:cstheme="minorHAnsi"/>
          <w:bCs/>
        </w:rPr>
        <w:t xml:space="preserve"> trenerów</w:t>
      </w:r>
      <w:r w:rsidR="00AE3601" w:rsidRPr="00C571BF">
        <w:rPr>
          <w:rFonts w:cstheme="minorHAnsi"/>
          <w:bCs/>
        </w:rPr>
        <w:t>/ek</w:t>
      </w:r>
      <w:r w:rsidR="000E7C16" w:rsidRPr="00C571BF">
        <w:rPr>
          <w:rFonts w:cstheme="minorHAnsi"/>
          <w:bCs/>
        </w:rPr>
        <w:t xml:space="preserve"> – wypełnion</w:t>
      </w:r>
      <w:r w:rsidR="00CB2CB2" w:rsidRPr="00C571BF">
        <w:rPr>
          <w:rFonts w:cstheme="minorHAnsi"/>
          <w:bCs/>
        </w:rPr>
        <w:t>e</w:t>
      </w:r>
      <w:r w:rsidR="000E7C16" w:rsidRPr="00C571BF">
        <w:rPr>
          <w:rFonts w:cstheme="minorHAnsi"/>
          <w:bCs/>
        </w:rPr>
        <w:t xml:space="preserve"> i podpisan</w:t>
      </w:r>
      <w:r w:rsidR="00CB2CB2" w:rsidRPr="00C571BF">
        <w:rPr>
          <w:rFonts w:cstheme="minorHAnsi"/>
          <w:bCs/>
        </w:rPr>
        <w:t>e</w:t>
      </w:r>
      <w:r w:rsidR="000E7C16" w:rsidRPr="00C571BF">
        <w:rPr>
          <w:rFonts w:cstheme="minorHAnsi"/>
          <w:bCs/>
        </w:rPr>
        <w:t xml:space="preserve"> przez </w:t>
      </w:r>
      <w:r w:rsidR="00C87566" w:rsidRPr="00C571BF">
        <w:rPr>
          <w:rFonts w:cstheme="minorHAnsi"/>
          <w:bCs/>
        </w:rPr>
        <w:t>z osobę/osoby upoważnione do reprezentacji Wykonawcy;</w:t>
      </w:r>
    </w:p>
    <w:p w14:paraId="3F890D72" w14:textId="20BB9D1E" w:rsidR="00E17C80" w:rsidRDefault="002E2603" w:rsidP="00C52A5C">
      <w:pPr>
        <w:pStyle w:val="Akapitzlist"/>
        <w:numPr>
          <w:ilvl w:val="0"/>
          <w:numId w:val="2"/>
        </w:numPr>
        <w:autoSpaceDE w:val="0"/>
        <w:autoSpaceDN w:val="0"/>
        <w:adjustRightInd w:val="0"/>
        <w:spacing w:after="0" w:line="240" w:lineRule="auto"/>
        <w:ind w:left="714" w:hanging="357"/>
        <w:contextualSpacing w:val="0"/>
        <w:jc w:val="both"/>
        <w:rPr>
          <w:rFonts w:cstheme="minorHAnsi"/>
          <w:bCs/>
        </w:rPr>
      </w:pPr>
      <w:r>
        <w:rPr>
          <w:rFonts w:cstheme="minorHAnsi"/>
          <w:bCs/>
        </w:rPr>
        <w:t>Dokument p</w:t>
      </w:r>
      <w:r w:rsidR="00E17C80">
        <w:rPr>
          <w:rFonts w:cstheme="minorHAnsi"/>
          <w:bCs/>
        </w:rPr>
        <w:t>otwierdz</w:t>
      </w:r>
      <w:r>
        <w:rPr>
          <w:rFonts w:cstheme="minorHAnsi"/>
          <w:bCs/>
        </w:rPr>
        <w:t>ający</w:t>
      </w:r>
      <w:r w:rsidR="00E17C80">
        <w:rPr>
          <w:rFonts w:cstheme="minorHAnsi"/>
          <w:bCs/>
        </w:rPr>
        <w:t xml:space="preserve"> posiadani</w:t>
      </w:r>
      <w:r>
        <w:rPr>
          <w:rFonts w:cstheme="minorHAnsi"/>
          <w:bCs/>
        </w:rPr>
        <w:t>e</w:t>
      </w:r>
      <w:r w:rsidR="00E17C80">
        <w:rPr>
          <w:rFonts w:cstheme="minorHAnsi"/>
          <w:bCs/>
        </w:rPr>
        <w:t xml:space="preserve"> </w:t>
      </w:r>
      <w:r w:rsidR="00C87566">
        <w:rPr>
          <w:rFonts w:cstheme="minorHAnsi"/>
          <w:bCs/>
        </w:rPr>
        <w:t xml:space="preserve">przez trenera wskazanego </w:t>
      </w:r>
      <w:r>
        <w:rPr>
          <w:rFonts w:cstheme="minorHAnsi"/>
          <w:bCs/>
        </w:rPr>
        <w:t>wykształcenia (dyplom, uchwała właściwego organu, itp.)</w:t>
      </w:r>
      <w:r w:rsidR="00316BB1">
        <w:rPr>
          <w:rFonts w:cstheme="minorHAnsi"/>
          <w:bCs/>
        </w:rPr>
        <w:t>;</w:t>
      </w:r>
    </w:p>
    <w:p w14:paraId="227397BA" w14:textId="261D614A" w:rsidR="00C87566" w:rsidRPr="00CE7636" w:rsidRDefault="00C87566" w:rsidP="00C52A5C">
      <w:pPr>
        <w:pStyle w:val="Akapitzlist"/>
        <w:numPr>
          <w:ilvl w:val="0"/>
          <w:numId w:val="2"/>
        </w:numPr>
        <w:autoSpaceDE w:val="0"/>
        <w:autoSpaceDN w:val="0"/>
        <w:adjustRightInd w:val="0"/>
        <w:spacing w:after="0" w:line="240" w:lineRule="auto"/>
        <w:ind w:left="714" w:hanging="357"/>
        <w:contextualSpacing w:val="0"/>
        <w:jc w:val="both"/>
        <w:rPr>
          <w:rFonts w:cstheme="minorHAnsi"/>
          <w:bCs/>
        </w:rPr>
      </w:pPr>
      <w:r>
        <w:rPr>
          <w:rFonts w:cstheme="minorHAnsi"/>
          <w:bCs/>
        </w:rPr>
        <w:t>Dokumenty (umowy, referencje, protokoły odbioru</w:t>
      </w:r>
      <w:r w:rsidR="001245B8">
        <w:rPr>
          <w:rFonts w:cstheme="minorHAnsi"/>
          <w:bCs/>
        </w:rPr>
        <w:t>, świadectwa pracy, itp.</w:t>
      </w:r>
      <w:r>
        <w:rPr>
          <w:rFonts w:cstheme="minorHAnsi"/>
          <w:bCs/>
        </w:rPr>
        <w:t>) potwierdzające posiadanie przez trenera</w:t>
      </w:r>
      <w:r w:rsidR="001245B8">
        <w:rPr>
          <w:rFonts w:cstheme="minorHAnsi"/>
          <w:bCs/>
        </w:rPr>
        <w:t>/kę</w:t>
      </w:r>
      <w:r>
        <w:rPr>
          <w:rFonts w:cstheme="minorHAnsi"/>
          <w:bCs/>
        </w:rPr>
        <w:t xml:space="preserve"> wskazanego doświadczenia</w:t>
      </w:r>
      <w:r w:rsidR="00316BB1">
        <w:rPr>
          <w:rFonts w:cstheme="minorHAnsi"/>
          <w:bCs/>
        </w:rPr>
        <w:t>;</w:t>
      </w:r>
    </w:p>
    <w:p w14:paraId="39220DF0" w14:textId="5AEA5C8C" w:rsidR="003C227E" w:rsidRDefault="000A0301" w:rsidP="00C52A5C">
      <w:pPr>
        <w:pStyle w:val="Akapitzlist"/>
        <w:numPr>
          <w:ilvl w:val="0"/>
          <w:numId w:val="2"/>
        </w:numPr>
        <w:autoSpaceDE w:val="0"/>
        <w:autoSpaceDN w:val="0"/>
        <w:adjustRightInd w:val="0"/>
        <w:spacing w:after="0" w:line="240" w:lineRule="auto"/>
        <w:ind w:left="714" w:hanging="357"/>
        <w:contextualSpacing w:val="0"/>
        <w:jc w:val="both"/>
        <w:rPr>
          <w:rFonts w:cstheme="minorHAnsi"/>
        </w:rPr>
      </w:pPr>
      <w:r w:rsidRPr="00CE7636">
        <w:rPr>
          <w:rFonts w:cstheme="minorHAnsi"/>
          <w:bCs/>
        </w:rPr>
        <w:t>Pełnomocnictwo do podpisania oferty</w:t>
      </w:r>
      <w:r w:rsidRPr="00AF1484">
        <w:rPr>
          <w:rFonts w:cstheme="minorHAnsi"/>
        </w:rPr>
        <w:t xml:space="preserve"> lub inny dokument wskazujący na posiadanie prawa do reprezentacji </w:t>
      </w:r>
      <w:r w:rsidR="00E55938" w:rsidRPr="00AF1484">
        <w:rPr>
          <w:rFonts w:cstheme="minorHAnsi"/>
        </w:rPr>
        <w:t>Wykonawcy</w:t>
      </w:r>
      <w:r w:rsidRPr="00AF1484">
        <w:rPr>
          <w:rFonts w:cstheme="minorHAnsi"/>
        </w:rPr>
        <w:t xml:space="preserve"> (np. wydruk z KRS)</w:t>
      </w:r>
      <w:r w:rsidR="00C52A5C">
        <w:rPr>
          <w:rFonts w:cstheme="minorHAnsi"/>
        </w:rPr>
        <w:t>.</w:t>
      </w:r>
    </w:p>
    <w:p w14:paraId="3F42B387" w14:textId="77777777" w:rsidR="002249B1" w:rsidRPr="002249B1" w:rsidRDefault="002249B1" w:rsidP="002249B1">
      <w:pPr>
        <w:pStyle w:val="Akapitzlist"/>
        <w:autoSpaceDE w:val="0"/>
        <w:autoSpaceDN w:val="0"/>
        <w:adjustRightInd w:val="0"/>
        <w:spacing w:after="0" w:line="240" w:lineRule="auto"/>
        <w:jc w:val="both"/>
        <w:rPr>
          <w:rFonts w:cstheme="minorHAnsi"/>
        </w:rPr>
      </w:pPr>
    </w:p>
    <w:p w14:paraId="255D5A3B" w14:textId="1C90BAD1" w:rsidR="002A35A8" w:rsidRDefault="007A0659" w:rsidP="002A35A8">
      <w:pPr>
        <w:autoSpaceDE w:val="0"/>
        <w:autoSpaceDN w:val="0"/>
        <w:adjustRightInd w:val="0"/>
        <w:jc w:val="both"/>
        <w:rPr>
          <w:rFonts w:asciiTheme="minorHAnsi" w:hAnsiTheme="minorHAnsi" w:cstheme="minorHAnsi"/>
          <w:sz w:val="22"/>
          <w:szCs w:val="22"/>
        </w:rPr>
      </w:pPr>
      <w:r w:rsidRPr="005062AA">
        <w:rPr>
          <w:rFonts w:asciiTheme="minorHAnsi" w:hAnsiTheme="minorHAnsi" w:cstheme="minorHAnsi"/>
          <w:sz w:val="22"/>
          <w:szCs w:val="22"/>
        </w:rPr>
        <w:t xml:space="preserve">Ofertę </w:t>
      </w:r>
      <w:r w:rsidR="005062AA" w:rsidRPr="005062AA">
        <w:rPr>
          <w:rFonts w:asciiTheme="minorHAnsi" w:hAnsiTheme="minorHAnsi" w:cstheme="minorHAnsi"/>
          <w:sz w:val="22"/>
          <w:szCs w:val="22"/>
        </w:rPr>
        <w:t xml:space="preserve">podpisaną </w:t>
      </w:r>
      <w:r w:rsidRPr="005062AA">
        <w:rPr>
          <w:rFonts w:asciiTheme="minorHAnsi" w:hAnsiTheme="minorHAnsi" w:cstheme="minorHAnsi"/>
          <w:sz w:val="22"/>
          <w:szCs w:val="22"/>
        </w:rPr>
        <w:t>przez osobę/</w:t>
      </w:r>
      <w:r w:rsidRPr="002A35A8">
        <w:rPr>
          <w:rFonts w:asciiTheme="minorHAnsi" w:hAnsiTheme="minorHAnsi" w:cstheme="minorHAnsi"/>
          <w:sz w:val="22"/>
          <w:szCs w:val="22"/>
        </w:rPr>
        <w:t xml:space="preserve">osoby upoważnione do reprezentowania Wykonawcy </w:t>
      </w:r>
      <w:r w:rsidR="008341E1">
        <w:rPr>
          <w:rFonts w:asciiTheme="minorHAnsi" w:hAnsiTheme="minorHAnsi" w:cstheme="minorHAnsi"/>
          <w:sz w:val="22"/>
          <w:szCs w:val="22"/>
        </w:rPr>
        <w:t xml:space="preserve">należy </w:t>
      </w:r>
      <w:r w:rsidRPr="002A35A8">
        <w:rPr>
          <w:rFonts w:asciiTheme="minorHAnsi" w:hAnsiTheme="minorHAnsi" w:cstheme="minorHAnsi"/>
          <w:sz w:val="22"/>
          <w:szCs w:val="22"/>
        </w:rPr>
        <w:t>przesłać</w:t>
      </w:r>
      <w:r w:rsidR="00794F88" w:rsidRPr="002A35A8">
        <w:rPr>
          <w:rFonts w:asciiTheme="minorHAnsi" w:hAnsiTheme="minorHAnsi" w:cstheme="minorHAnsi"/>
          <w:sz w:val="22"/>
          <w:szCs w:val="22"/>
        </w:rPr>
        <w:t xml:space="preserve"> </w:t>
      </w:r>
      <w:r w:rsidR="00E921F1">
        <w:rPr>
          <w:rFonts w:asciiTheme="minorHAnsi" w:hAnsiTheme="minorHAnsi" w:cstheme="minorHAnsi"/>
          <w:sz w:val="22"/>
          <w:szCs w:val="22"/>
        </w:rPr>
        <w:t xml:space="preserve">z </w:t>
      </w:r>
      <w:r w:rsidR="00F350ED" w:rsidRPr="002A35A8">
        <w:rPr>
          <w:rFonts w:asciiTheme="minorHAnsi" w:hAnsiTheme="minorHAnsi" w:cstheme="minorHAnsi"/>
          <w:sz w:val="22"/>
          <w:szCs w:val="22"/>
        </w:rPr>
        <w:t xml:space="preserve">wykorzystaniem </w:t>
      </w:r>
      <w:r w:rsidR="000F37E6">
        <w:rPr>
          <w:rFonts w:asciiTheme="minorHAnsi" w:hAnsiTheme="minorHAnsi" w:cstheme="minorHAnsi"/>
          <w:sz w:val="22"/>
          <w:szCs w:val="22"/>
        </w:rPr>
        <w:t>portalu</w:t>
      </w:r>
      <w:r w:rsidR="00296DFD">
        <w:rPr>
          <w:rFonts w:asciiTheme="minorHAnsi" w:hAnsiTheme="minorHAnsi" w:cstheme="minorHAnsi"/>
          <w:sz w:val="22"/>
          <w:szCs w:val="22"/>
        </w:rPr>
        <w:t xml:space="preserve"> Baza Ko</w:t>
      </w:r>
      <w:r w:rsidR="000F37E6">
        <w:rPr>
          <w:rFonts w:asciiTheme="minorHAnsi" w:hAnsiTheme="minorHAnsi" w:cstheme="minorHAnsi"/>
          <w:sz w:val="22"/>
          <w:szCs w:val="22"/>
        </w:rPr>
        <w:t>n</w:t>
      </w:r>
      <w:r w:rsidR="00296DFD">
        <w:rPr>
          <w:rFonts w:asciiTheme="minorHAnsi" w:hAnsiTheme="minorHAnsi" w:cstheme="minorHAnsi"/>
          <w:sz w:val="22"/>
          <w:szCs w:val="22"/>
        </w:rPr>
        <w:t>kurencyjności</w:t>
      </w:r>
      <w:r w:rsidR="00F350ED" w:rsidRPr="002A35A8">
        <w:rPr>
          <w:rFonts w:asciiTheme="minorHAnsi" w:hAnsiTheme="minorHAnsi" w:cstheme="minorHAnsi"/>
          <w:sz w:val="22"/>
          <w:szCs w:val="22"/>
        </w:rPr>
        <w:t xml:space="preserve">: </w:t>
      </w:r>
      <w:r w:rsidR="002A35A8" w:rsidRPr="00844E96">
        <w:rPr>
          <w:rFonts w:asciiTheme="minorHAnsi" w:hAnsiTheme="minorHAnsi" w:cstheme="minorHAnsi"/>
          <w:sz w:val="22"/>
          <w:szCs w:val="22"/>
        </w:rPr>
        <w:t>https://bazakonkurencyjnosci.funduszeeuropejskie.gov.pl</w:t>
      </w:r>
      <w:r w:rsidR="002A35A8" w:rsidRPr="002A35A8">
        <w:rPr>
          <w:rFonts w:asciiTheme="minorHAnsi" w:hAnsiTheme="minorHAnsi" w:cstheme="minorHAnsi"/>
          <w:sz w:val="22"/>
          <w:szCs w:val="22"/>
        </w:rPr>
        <w:t xml:space="preserve"> </w:t>
      </w:r>
    </w:p>
    <w:p w14:paraId="0A55BDC1" w14:textId="46C62038" w:rsidR="002A35A8" w:rsidRPr="005062AA" w:rsidRDefault="002A35A8" w:rsidP="002A35A8">
      <w:pPr>
        <w:autoSpaceDE w:val="0"/>
        <w:autoSpaceDN w:val="0"/>
        <w:adjustRightInd w:val="0"/>
        <w:jc w:val="both"/>
        <w:rPr>
          <w:rFonts w:asciiTheme="minorHAnsi" w:hAnsiTheme="minorHAnsi" w:cstheme="minorHAnsi"/>
          <w:sz w:val="22"/>
          <w:szCs w:val="22"/>
        </w:rPr>
      </w:pPr>
      <w:r w:rsidRPr="002A35A8">
        <w:rPr>
          <w:rFonts w:asciiTheme="minorHAnsi" w:hAnsiTheme="minorHAnsi" w:cstheme="minorHAnsi"/>
          <w:bCs/>
          <w:sz w:val="22"/>
          <w:szCs w:val="22"/>
        </w:rPr>
        <w:t xml:space="preserve">Jeżeli z powodu błędu w działaniu </w:t>
      </w:r>
      <w:r w:rsidR="00670EA5">
        <w:rPr>
          <w:rFonts w:asciiTheme="minorHAnsi" w:hAnsiTheme="minorHAnsi" w:cstheme="minorHAnsi"/>
          <w:bCs/>
          <w:sz w:val="22"/>
          <w:szCs w:val="22"/>
        </w:rPr>
        <w:t xml:space="preserve">portalu </w:t>
      </w:r>
      <w:r w:rsidRPr="002A35A8">
        <w:rPr>
          <w:rFonts w:asciiTheme="minorHAnsi" w:hAnsiTheme="minorHAnsi" w:cstheme="minorHAnsi"/>
          <w:bCs/>
          <w:sz w:val="22"/>
          <w:szCs w:val="22"/>
        </w:rPr>
        <w:t>Baz</w:t>
      </w:r>
      <w:r w:rsidR="00670EA5">
        <w:rPr>
          <w:rFonts w:asciiTheme="minorHAnsi" w:hAnsiTheme="minorHAnsi" w:cstheme="minorHAnsi"/>
          <w:bCs/>
          <w:sz w:val="22"/>
          <w:szCs w:val="22"/>
        </w:rPr>
        <w:t>a</w:t>
      </w:r>
      <w:r w:rsidRPr="002A35A8">
        <w:rPr>
          <w:rFonts w:asciiTheme="minorHAnsi" w:hAnsiTheme="minorHAnsi" w:cstheme="minorHAnsi"/>
          <w:bCs/>
          <w:sz w:val="22"/>
          <w:szCs w:val="22"/>
        </w:rPr>
        <w:t xml:space="preserve"> Konkurencyjności nie będzie możliwe złożenie oferty, należy w terminie wskazanym </w:t>
      </w:r>
      <w:r w:rsidR="00E921F1">
        <w:rPr>
          <w:rFonts w:asciiTheme="minorHAnsi" w:hAnsiTheme="minorHAnsi" w:cstheme="minorHAnsi"/>
          <w:bCs/>
          <w:sz w:val="22"/>
          <w:szCs w:val="22"/>
        </w:rPr>
        <w:t>poniżej</w:t>
      </w:r>
      <w:r w:rsidRPr="002A35A8">
        <w:rPr>
          <w:rFonts w:asciiTheme="minorHAnsi" w:hAnsiTheme="minorHAnsi" w:cstheme="minorHAnsi"/>
          <w:bCs/>
          <w:sz w:val="22"/>
          <w:szCs w:val="22"/>
        </w:rPr>
        <w:t>, wysłać ofertę na</w:t>
      </w:r>
      <w:r w:rsidR="008013D4">
        <w:rPr>
          <w:rFonts w:asciiTheme="minorHAnsi" w:hAnsiTheme="minorHAnsi" w:cstheme="minorHAnsi"/>
          <w:bCs/>
          <w:sz w:val="22"/>
          <w:szCs w:val="22"/>
        </w:rPr>
        <w:t xml:space="preserve"> adres</w:t>
      </w:r>
      <w:r w:rsidRPr="002A35A8">
        <w:rPr>
          <w:rFonts w:asciiTheme="minorHAnsi" w:hAnsiTheme="minorHAnsi" w:cstheme="minorHAnsi"/>
          <w:bCs/>
          <w:sz w:val="22"/>
          <w:szCs w:val="22"/>
        </w:rPr>
        <w:t xml:space="preserve"> </w:t>
      </w:r>
      <w:r w:rsidR="008013D4">
        <w:rPr>
          <w:rFonts w:asciiTheme="minorHAnsi" w:hAnsiTheme="minorHAnsi" w:cstheme="minorHAnsi"/>
          <w:bCs/>
          <w:sz w:val="22"/>
          <w:szCs w:val="22"/>
        </w:rPr>
        <w:t>e-</w:t>
      </w:r>
      <w:r w:rsidRPr="002A35A8">
        <w:rPr>
          <w:rFonts w:asciiTheme="minorHAnsi" w:hAnsiTheme="minorHAnsi" w:cstheme="minorHAnsi"/>
          <w:bCs/>
          <w:sz w:val="22"/>
          <w:szCs w:val="22"/>
        </w:rPr>
        <w:t>mail</w:t>
      </w:r>
      <w:r w:rsidR="00844E96">
        <w:rPr>
          <w:rFonts w:asciiTheme="minorHAnsi" w:hAnsiTheme="minorHAnsi" w:cstheme="minorHAnsi"/>
          <w:bCs/>
          <w:sz w:val="22"/>
          <w:szCs w:val="22"/>
        </w:rPr>
        <w:t>:</w:t>
      </w:r>
      <w:r w:rsidRPr="002A35A8">
        <w:rPr>
          <w:rFonts w:asciiTheme="minorHAnsi" w:hAnsiTheme="minorHAnsi" w:cstheme="minorHAnsi"/>
          <w:bCs/>
          <w:sz w:val="22"/>
          <w:szCs w:val="22"/>
        </w:rPr>
        <w:t xml:space="preserve"> </w:t>
      </w:r>
      <w:r w:rsidR="00FA68C1" w:rsidRPr="00FA68C1">
        <w:rPr>
          <w:rFonts w:asciiTheme="minorHAnsi" w:hAnsiTheme="minorHAnsi" w:cstheme="minorHAnsi"/>
          <w:bCs/>
          <w:sz w:val="22"/>
          <w:szCs w:val="22"/>
        </w:rPr>
        <w:t>agnieszka.nowak@poznan.merito.pl</w:t>
      </w:r>
      <w:r w:rsidRPr="002A35A8">
        <w:rPr>
          <w:rFonts w:asciiTheme="minorHAnsi" w:hAnsiTheme="minorHAnsi" w:cstheme="minorHAnsi"/>
          <w:bCs/>
          <w:sz w:val="22"/>
          <w:szCs w:val="22"/>
        </w:rPr>
        <w:t xml:space="preserve"> wraz ze zrzutem ekranu potwierdzającym problem techniczny </w:t>
      </w:r>
      <w:r w:rsidR="008013D4">
        <w:rPr>
          <w:rFonts w:asciiTheme="minorHAnsi" w:hAnsiTheme="minorHAnsi" w:cstheme="minorHAnsi"/>
          <w:bCs/>
          <w:sz w:val="22"/>
          <w:szCs w:val="22"/>
        </w:rPr>
        <w:t xml:space="preserve">portalu </w:t>
      </w:r>
      <w:r w:rsidRPr="002A35A8">
        <w:rPr>
          <w:rFonts w:asciiTheme="minorHAnsi" w:hAnsiTheme="minorHAnsi" w:cstheme="minorHAnsi"/>
          <w:bCs/>
          <w:sz w:val="22"/>
          <w:szCs w:val="22"/>
        </w:rPr>
        <w:t>Baz</w:t>
      </w:r>
      <w:r w:rsidR="008013D4">
        <w:rPr>
          <w:rFonts w:asciiTheme="minorHAnsi" w:hAnsiTheme="minorHAnsi" w:cstheme="minorHAnsi"/>
          <w:bCs/>
          <w:sz w:val="22"/>
          <w:szCs w:val="22"/>
        </w:rPr>
        <w:t>a</w:t>
      </w:r>
      <w:r w:rsidRPr="002A35A8">
        <w:rPr>
          <w:rFonts w:asciiTheme="minorHAnsi" w:hAnsiTheme="minorHAnsi" w:cstheme="minorHAnsi"/>
          <w:bCs/>
          <w:sz w:val="22"/>
          <w:szCs w:val="22"/>
        </w:rPr>
        <w:t xml:space="preserve"> Konkurencyjności.</w:t>
      </w:r>
    </w:p>
    <w:p w14:paraId="00867C14" w14:textId="77777777" w:rsidR="007A0659" w:rsidRPr="005062AA" w:rsidRDefault="007A0659" w:rsidP="002A35A8">
      <w:pPr>
        <w:autoSpaceDE w:val="0"/>
        <w:autoSpaceDN w:val="0"/>
        <w:adjustRightInd w:val="0"/>
        <w:jc w:val="both"/>
        <w:rPr>
          <w:rFonts w:asciiTheme="minorHAnsi" w:hAnsiTheme="minorHAnsi" w:cstheme="minorHAnsi"/>
          <w:sz w:val="22"/>
          <w:szCs w:val="22"/>
        </w:rPr>
      </w:pPr>
    </w:p>
    <w:p w14:paraId="7994E5E7" w14:textId="7EBB2F68" w:rsidR="007A0659" w:rsidRPr="00B7139F" w:rsidRDefault="00794F88" w:rsidP="002A35A8">
      <w:pPr>
        <w:autoSpaceDE w:val="0"/>
        <w:autoSpaceDN w:val="0"/>
        <w:adjustRightInd w:val="0"/>
        <w:jc w:val="both"/>
        <w:rPr>
          <w:rFonts w:asciiTheme="minorHAnsi" w:hAnsiTheme="minorHAnsi" w:cstheme="minorHAnsi"/>
          <w:sz w:val="22"/>
          <w:szCs w:val="22"/>
        </w:rPr>
      </w:pPr>
      <w:r w:rsidRPr="005062AA">
        <w:rPr>
          <w:rFonts w:asciiTheme="minorHAnsi" w:hAnsiTheme="minorHAnsi" w:cstheme="minorHAnsi"/>
          <w:sz w:val="22"/>
          <w:szCs w:val="22"/>
        </w:rPr>
        <w:t>Termin składania ofert przez Wykonawców upływa</w:t>
      </w:r>
      <w:r w:rsidR="00747066" w:rsidRPr="005062AA">
        <w:rPr>
          <w:rFonts w:asciiTheme="minorHAnsi" w:hAnsiTheme="minorHAnsi" w:cstheme="minorHAnsi"/>
          <w:sz w:val="22"/>
          <w:szCs w:val="22"/>
        </w:rPr>
        <w:t xml:space="preserve"> </w:t>
      </w:r>
      <w:r w:rsidR="00C1505C">
        <w:rPr>
          <w:rFonts w:asciiTheme="minorHAnsi" w:hAnsiTheme="minorHAnsi" w:cstheme="minorHAnsi"/>
          <w:sz w:val="22"/>
          <w:szCs w:val="22"/>
        </w:rPr>
        <w:t>2</w:t>
      </w:r>
      <w:r w:rsidR="003B004A">
        <w:rPr>
          <w:rFonts w:asciiTheme="minorHAnsi" w:hAnsiTheme="minorHAnsi" w:cstheme="minorHAnsi"/>
          <w:sz w:val="22"/>
          <w:szCs w:val="22"/>
        </w:rPr>
        <w:t>3</w:t>
      </w:r>
      <w:r w:rsidR="00C1505C">
        <w:rPr>
          <w:rFonts w:asciiTheme="minorHAnsi" w:hAnsiTheme="minorHAnsi" w:cstheme="minorHAnsi"/>
          <w:sz w:val="22"/>
          <w:szCs w:val="22"/>
        </w:rPr>
        <w:t>.02.2026 r.</w:t>
      </w:r>
      <w:r w:rsidR="00D64034">
        <w:rPr>
          <w:rFonts w:asciiTheme="minorHAnsi" w:hAnsiTheme="minorHAnsi" w:cstheme="minorHAnsi"/>
          <w:sz w:val="22"/>
          <w:szCs w:val="22"/>
        </w:rPr>
        <w:t xml:space="preserve"> </w:t>
      </w:r>
      <w:r w:rsidR="003B004A">
        <w:rPr>
          <w:rFonts w:asciiTheme="minorHAnsi" w:hAnsiTheme="minorHAnsi" w:cstheme="minorHAnsi"/>
          <w:sz w:val="22"/>
          <w:szCs w:val="22"/>
        </w:rPr>
        <w:t xml:space="preserve">o godzinie 9:00. </w:t>
      </w:r>
      <w:r w:rsidRPr="00B7139F">
        <w:rPr>
          <w:rFonts w:asciiTheme="minorHAnsi" w:hAnsiTheme="minorHAnsi" w:cstheme="minorHAnsi"/>
          <w:sz w:val="22"/>
          <w:szCs w:val="22"/>
        </w:rPr>
        <w:t xml:space="preserve">Za termin złożenia oferty przyjmuje się datę i godzinę jej wpływu do Zamawiającego. </w:t>
      </w:r>
      <w:r w:rsidR="007A0659" w:rsidRPr="00B7139F">
        <w:rPr>
          <w:rFonts w:asciiTheme="minorHAnsi" w:hAnsiTheme="minorHAnsi" w:cstheme="minorHAnsi"/>
          <w:sz w:val="22"/>
          <w:szCs w:val="22"/>
        </w:rPr>
        <w:t>Oferty złożone po ww. terminie nie będą podlegać ocenie.</w:t>
      </w:r>
    </w:p>
    <w:p w14:paraId="6044CB72" w14:textId="349E6417" w:rsidR="005062AA" w:rsidRPr="005062AA" w:rsidRDefault="007A0659" w:rsidP="002A35A8">
      <w:pPr>
        <w:spacing w:before="100" w:beforeAutospacing="1" w:after="100" w:afterAutospacing="1"/>
        <w:outlineLvl w:val="2"/>
        <w:rPr>
          <w:rFonts w:asciiTheme="minorHAnsi" w:hAnsiTheme="minorHAnsi" w:cstheme="minorHAnsi"/>
          <w:color w:val="000000"/>
          <w:sz w:val="22"/>
          <w:szCs w:val="22"/>
        </w:rPr>
      </w:pPr>
      <w:r w:rsidRPr="005062AA">
        <w:rPr>
          <w:rFonts w:asciiTheme="minorHAnsi" w:hAnsiTheme="minorHAnsi" w:cstheme="minorHAnsi"/>
          <w:color w:val="000000"/>
          <w:sz w:val="22"/>
          <w:szCs w:val="22"/>
        </w:rPr>
        <w:t xml:space="preserve">Wykonawca może, przed upływem terminu dostarczenia ofert, zmienić lub wycofać ofertę. </w:t>
      </w:r>
    </w:p>
    <w:p w14:paraId="3B729F85" w14:textId="6C518C5B" w:rsidR="00794F88" w:rsidRPr="00B7139F" w:rsidRDefault="00794F88" w:rsidP="002A35A8">
      <w:pPr>
        <w:spacing w:before="100" w:beforeAutospacing="1" w:after="100" w:afterAutospacing="1"/>
        <w:jc w:val="both"/>
        <w:outlineLvl w:val="2"/>
        <w:rPr>
          <w:rFonts w:asciiTheme="minorHAnsi" w:hAnsiTheme="minorHAnsi" w:cstheme="minorHAnsi"/>
          <w:sz w:val="22"/>
          <w:szCs w:val="22"/>
        </w:rPr>
      </w:pPr>
      <w:r w:rsidRPr="00B7139F">
        <w:rPr>
          <w:rFonts w:asciiTheme="minorHAnsi" w:hAnsiTheme="minorHAnsi" w:cstheme="minorHAnsi"/>
          <w:sz w:val="22"/>
          <w:szCs w:val="22"/>
        </w:rPr>
        <w:t>Osoba uprawniona do porozumiewania się z Wykonawcami:</w:t>
      </w:r>
      <w:r w:rsidR="00FA68C1" w:rsidRPr="00FA68C1">
        <w:t xml:space="preserve"> </w:t>
      </w:r>
      <w:r w:rsidR="00FA68C1" w:rsidRPr="00FA68C1">
        <w:rPr>
          <w:rFonts w:asciiTheme="minorHAnsi" w:hAnsiTheme="minorHAnsi" w:cstheme="minorHAnsi"/>
          <w:sz w:val="22"/>
          <w:szCs w:val="22"/>
        </w:rPr>
        <w:t>agnieszka.nowak@poznan.merito.pl</w:t>
      </w:r>
    </w:p>
    <w:tbl>
      <w:tblPr>
        <w:tblStyle w:val="Tabela-Siatka"/>
        <w:tblW w:w="9776" w:type="dxa"/>
        <w:tblLook w:val="04A0" w:firstRow="1" w:lastRow="0" w:firstColumn="1" w:lastColumn="0" w:noHBand="0" w:noVBand="1"/>
      </w:tblPr>
      <w:tblGrid>
        <w:gridCol w:w="9776"/>
      </w:tblGrid>
      <w:tr w:rsidR="007A0659" w:rsidRPr="00B7139F" w14:paraId="40718A50" w14:textId="77777777" w:rsidTr="00794F88">
        <w:tc>
          <w:tcPr>
            <w:tcW w:w="9776" w:type="dxa"/>
            <w:shd w:val="clear" w:color="auto" w:fill="E7E6E6" w:themeFill="background2"/>
          </w:tcPr>
          <w:p w14:paraId="4A3DD06C" w14:textId="6DDA6909" w:rsidR="007A0659" w:rsidRPr="00B7139F" w:rsidRDefault="00A95841" w:rsidP="002A35A8">
            <w:pPr>
              <w:jc w:val="center"/>
              <w:rPr>
                <w:rFonts w:asciiTheme="minorHAnsi" w:hAnsiTheme="minorHAnsi" w:cstheme="minorHAnsi"/>
                <w:sz w:val="22"/>
                <w:szCs w:val="22"/>
              </w:rPr>
            </w:pPr>
            <w:r>
              <w:rPr>
                <w:rFonts w:asciiTheme="minorHAnsi" w:hAnsiTheme="minorHAnsi" w:cstheme="minorHAnsi"/>
                <w:sz w:val="22"/>
                <w:szCs w:val="22"/>
              </w:rPr>
              <w:t>OCENA OFERT</w:t>
            </w:r>
          </w:p>
        </w:tc>
      </w:tr>
    </w:tbl>
    <w:p w14:paraId="68CB7F20" w14:textId="1E31CB9B" w:rsidR="00A95841" w:rsidRPr="00A95841" w:rsidRDefault="00A95841" w:rsidP="479F7BE0">
      <w:pPr>
        <w:pStyle w:val="Akapitzlist"/>
        <w:numPr>
          <w:ilvl w:val="0"/>
          <w:numId w:val="4"/>
        </w:numPr>
        <w:suppressAutoHyphens/>
        <w:spacing w:before="240" w:line="240" w:lineRule="auto"/>
        <w:ind w:left="284"/>
        <w:contextualSpacing w:val="0"/>
        <w:jc w:val="both"/>
      </w:pPr>
      <w:r w:rsidRPr="479F7BE0">
        <w:lastRenderedPageBreak/>
        <w:t xml:space="preserve">Zamawiający dokona oceny złożonych ofert pod względem ich formalnej zgodności z </w:t>
      </w:r>
      <w:r w:rsidR="004E3240" w:rsidRPr="479F7BE0">
        <w:t>niniejszym z</w:t>
      </w:r>
      <w:r w:rsidRPr="479F7BE0">
        <w:t xml:space="preserve">apytaniem </w:t>
      </w:r>
      <w:r w:rsidR="004E3240" w:rsidRPr="479F7BE0">
        <w:t>o</w:t>
      </w:r>
      <w:r w:rsidRPr="479F7BE0">
        <w:t>fertowym.</w:t>
      </w:r>
    </w:p>
    <w:p w14:paraId="05F5FA7E" w14:textId="77777777" w:rsidR="005C477E" w:rsidRDefault="00A95841" w:rsidP="000B3D64">
      <w:pPr>
        <w:pStyle w:val="Akapitzlist"/>
        <w:numPr>
          <w:ilvl w:val="0"/>
          <w:numId w:val="4"/>
        </w:numPr>
        <w:suppressAutoHyphens/>
        <w:spacing w:before="240"/>
        <w:ind w:left="284"/>
        <w:jc w:val="both"/>
        <w:rPr>
          <w:rFonts w:cstheme="minorHAnsi"/>
        </w:rPr>
      </w:pPr>
      <w:r w:rsidRPr="005C477E">
        <w:rPr>
          <w:rFonts w:cstheme="minorHAnsi"/>
        </w:rPr>
        <w:t>Oferta zostanie odrzucona, jeżeli:</w:t>
      </w:r>
    </w:p>
    <w:p w14:paraId="47544491" w14:textId="578F10E0" w:rsidR="005948AB" w:rsidRDefault="00A95841" w:rsidP="000B3D64">
      <w:pPr>
        <w:pStyle w:val="Akapitzlist"/>
        <w:numPr>
          <w:ilvl w:val="1"/>
          <w:numId w:val="4"/>
        </w:numPr>
        <w:suppressAutoHyphens/>
        <w:spacing w:before="240"/>
        <w:ind w:left="567"/>
        <w:jc w:val="both"/>
        <w:rPr>
          <w:rFonts w:cstheme="minorHAnsi"/>
        </w:rPr>
      </w:pPr>
      <w:r w:rsidRPr="005C477E">
        <w:rPr>
          <w:rFonts w:cstheme="minorHAnsi"/>
        </w:rPr>
        <w:t xml:space="preserve">została </w:t>
      </w:r>
      <w:r w:rsidR="00062D34">
        <w:rPr>
          <w:rFonts w:cstheme="minorHAnsi"/>
        </w:rPr>
        <w:t>podpisana</w:t>
      </w:r>
      <w:r w:rsidRPr="005C477E">
        <w:rPr>
          <w:rFonts w:cstheme="minorHAnsi"/>
        </w:rPr>
        <w:t xml:space="preserve"> przez osobę nieuprawnioną,</w:t>
      </w:r>
    </w:p>
    <w:p w14:paraId="2E01D585" w14:textId="71ABDD85" w:rsidR="005948AB" w:rsidRPr="007F29ED" w:rsidRDefault="005948AB" w:rsidP="000B3D64">
      <w:pPr>
        <w:pStyle w:val="Akapitzlist"/>
        <w:numPr>
          <w:ilvl w:val="1"/>
          <w:numId w:val="4"/>
        </w:numPr>
        <w:suppressAutoHyphens/>
        <w:spacing w:before="240"/>
        <w:ind w:left="567"/>
        <w:jc w:val="both"/>
        <w:rPr>
          <w:rFonts w:ascii="Calibri" w:hAnsi="Calibri" w:cs="Calibri"/>
        </w:rPr>
      </w:pPr>
      <w:r w:rsidRPr="007F29ED">
        <w:rPr>
          <w:rFonts w:ascii="Calibri" w:hAnsi="Calibri" w:cs="Calibri"/>
          <w:color w:val="333333"/>
          <w:shd w:val="clear" w:color="auto" w:fill="FFFFFF"/>
        </w:rPr>
        <w:t xml:space="preserve">została złożona przez </w:t>
      </w:r>
      <w:r w:rsidR="0052545D">
        <w:rPr>
          <w:rFonts w:ascii="Calibri" w:hAnsi="Calibri" w:cs="Calibri"/>
          <w:color w:val="333333"/>
          <w:shd w:val="clear" w:color="auto" w:fill="FFFFFF"/>
        </w:rPr>
        <w:t>W</w:t>
      </w:r>
      <w:r w:rsidRPr="007F29ED">
        <w:rPr>
          <w:rFonts w:ascii="Calibri" w:hAnsi="Calibri" w:cs="Calibri"/>
          <w:color w:val="333333"/>
          <w:shd w:val="clear" w:color="auto" w:fill="FFFFFF"/>
        </w:rPr>
        <w:t>ykonawcę:</w:t>
      </w:r>
    </w:p>
    <w:p w14:paraId="176908CA" w14:textId="6F62C781" w:rsidR="005948AB" w:rsidRPr="00AC2C2D" w:rsidRDefault="005948AB" w:rsidP="000B3D64">
      <w:pPr>
        <w:pStyle w:val="Akapitzlist"/>
        <w:numPr>
          <w:ilvl w:val="0"/>
          <w:numId w:val="33"/>
        </w:numPr>
        <w:shd w:val="clear" w:color="auto" w:fill="FFFFFF"/>
        <w:spacing w:after="0" w:line="240" w:lineRule="auto"/>
        <w:ind w:left="993"/>
        <w:rPr>
          <w:rFonts w:ascii="Calibri" w:eastAsia="Times New Roman" w:hAnsi="Calibri" w:cs="Calibri"/>
          <w:color w:val="333333"/>
          <w:lang w:eastAsia="pl-PL"/>
        </w:rPr>
      </w:pPr>
      <w:r w:rsidRPr="00AC2C2D">
        <w:rPr>
          <w:rFonts w:ascii="Calibri" w:eastAsia="Times New Roman" w:hAnsi="Calibri" w:cs="Calibri"/>
          <w:color w:val="333333"/>
          <w:lang w:eastAsia="pl-PL"/>
        </w:rPr>
        <w:t>podlegającego wykluczeniu z postępowania lub</w:t>
      </w:r>
    </w:p>
    <w:p w14:paraId="1F25AF00" w14:textId="1C9AC14A" w:rsidR="005948AB" w:rsidRPr="007F29ED" w:rsidRDefault="005948AB" w:rsidP="000B3D64">
      <w:pPr>
        <w:pStyle w:val="Akapitzlist"/>
        <w:numPr>
          <w:ilvl w:val="0"/>
          <w:numId w:val="33"/>
        </w:numPr>
        <w:shd w:val="clear" w:color="auto" w:fill="FFFFFF"/>
        <w:spacing w:after="0" w:line="240" w:lineRule="auto"/>
        <w:ind w:left="993"/>
        <w:rPr>
          <w:rFonts w:ascii="Calibri" w:eastAsia="Times New Roman" w:hAnsi="Calibri" w:cs="Calibri"/>
          <w:color w:val="333333"/>
          <w:lang w:eastAsia="pl-PL"/>
        </w:rPr>
      </w:pPr>
      <w:r w:rsidRPr="00AC2C2D">
        <w:rPr>
          <w:rFonts w:ascii="Calibri" w:eastAsia="Times New Roman" w:hAnsi="Calibri" w:cs="Calibri"/>
          <w:color w:val="333333"/>
          <w:lang w:eastAsia="pl-PL"/>
        </w:rPr>
        <w:t>niespełniającego warunków udziału w postępowaniu</w:t>
      </w:r>
      <w:r>
        <w:rPr>
          <w:rFonts w:ascii="Calibri" w:eastAsia="Times New Roman" w:hAnsi="Calibri" w:cs="Calibri"/>
          <w:color w:val="333333"/>
          <w:lang w:eastAsia="pl-PL"/>
        </w:rPr>
        <w:t>,</w:t>
      </w:r>
    </w:p>
    <w:p w14:paraId="7A55F4FF" w14:textId="1507ACFF" w:rsidR="005C477E" w:rsidRDefault="00A95841" w:rsidP="479F7BE0">
      <w:pPr>
        <w:pStyle w:val="Akapitzlist"/>
        <w:numPr>
          <w:ilvl w:val="1"/>
          <w:numId w:val="4"/>
        </w:numPr>
        <w:suppressAutoHyphens/>
        <w:spacing w:before="240"/>
        <w:ind w:left="567"/>
        <w:jc w:val="both"/>
      </w:pPr>
      <w:r w:rsidRPr="479F7BE0">
        <w:t xml:space="preserve">jej treść nie odpowiada treści </w:t>
      </w:r>
      <w:r w:rsidR="00062D34" w:rsidRPr="479F7BE0">
        <w:t>z</w:t>
      </w:r>
      <w:r w:rsidRPr="479F7BE0">
        <w:t xml:space="preserve">apytania </w:t>
      </w:r>
      <w:r w:rsidR="00062D34" w:rsidRPr="479F7BE0">
        <w:t>o</w:t>
      </w:r>
      <w:r w:rsidRPr="479F7BE0">
        <w:t xml:space="preserve">fertowego z zastrzeżeniem </w:t>
      </w:r>
      <w:r w:rsidR="00877636" w:rsidRPr="479F7BE0">
        <w:t xml:space="preserve">poniższych </w:t>
      </w:r>
      <w:r w:rsidRPr="479F7BE0">
        <w:t>zapisów o poprawieniu oferty lub jest niezgodna z innymi obowiązującymi w tym zakresie przepisami prawa,</w:t>
      </w:r>
    </w:p>
    <w:p w14:paraId="14919C9B" w14:textId="6E0C8467" w:rsidR="005C477E" w:rsidRDefault="00A95841" w:rsidP="000B3D64">
      <w:pPr>
        <w:pStyle w:val="Akapitzlist"/>
        <w:numPr>
          <w:ilvl w:val="1"/>
          <w:numId w:val="4"/>
        </w:numPr>
        <w:suppressAutoHyphens/>
        <w:spacing w:before="240"/>
        <w:ind w:left="567"/>
        <w:jc w:val="both"/>
        <w:rPr>
          <w:rFonts w:cstheme="minorHAnsi"/>
        </w:rPr>
      </w:pPr>
      <w:r w:rsidRPr="005C477E">
        <w:rPr>
          <w:rFonts w:cstheme="minorHAnsi"/>
        </w:rPr>
        <w:t>jej złożenie stanowi czyn nieuczciwej konkurencji w rozumieniu przepisów o zwalczaniu nieuczciwej konkurencji,</w:t>
      </w:r>
    </w:p>
    <w:p w14:paraId="249C004E" w14:textId="1693131D" w:rsidR="005C477E" w:rsidRDefault="00A95841" w:rsidP="000B3D64">
      <w:pPr>
        <w:pStyle w:val="Akapitzlist"/>
        <w:numPr>
          <w:ilvl w:val="1"/>
          <w:numId w:val="4"/>
        </w:numPr>
        <w:suppressAutoHyphens/>
        <w:spacing w:before="240"/>
        <w:ind w:left="567"/>
        <w:jc w:val="both"/>
        <w:rPr>
          <w:rFonts w:cstheme="minorHAnsi"/>
        </w:rPr>
      </w:pPr>
      <w:r w:rsidRPr="005C477E">
        <w:rPr>
          <w:rFonts w:cstheme="minorHAnsi"/>
        </w:rPr>
        <w:t>zawiera rażąco niską cenę</w:t>
      </w:r>
      <w:r w:rsidR="00D17B82">
        <w:rPr>
          <w:rFonts w:cstheme="minorHAnsi"/>
        </w:rPr>
        <w:t xml:space="preserve"> lub </w:t>
      </w:r>
      <w:r w:rsidR="00D17B82" w:rsidRPr="00B7139F">
        <w:rPr>
          <w:rFonts w:cstheme="minorHAnsi"/>
        </w:rPr>
        <w:t>gdy cena w ofercie będzie przewyższać możliwości finansowe Zamawiającego</w:t>
      </w:r>
      <w:r w:rsidR="00D17B82">
        <w:rPr>
          <w:rFonts w:cstheme="minorHAnsi"/>
        </w:rPr>
        <w:t>,</w:t>
      </w:r>
    </w:p>
    <w:p w14:paraId="23AF6A10" w14:textId="77777777" w:rsidR="005C477E" w:rsidRDefault="00A95841" w:rsidP="000B3D64">
      <w:pPr>
        <w:pStyle w:val="Akapitzlist"/>
        <w:numPr>
          <w:ilvl w:val="1"/>
          <w:numId w:val="4"/>
        </w:numPr>
        <w:suppressAutoHyphens/>
        <w:spacing w:before="240"/>
        <w:ind w:left="567"/>
        <w:jc w:val="both"/>
        <w:rPr>
          <w:rFonts w:cstheme="minorHAnsi"/>
        </w:rPr>
      </w:pPr>
      <w:r w:rsidRPr="005C477E">
        <w:rPr>
          <w:rFonts w:cstheme="minorHAnsi"/>
        </w:rPr>
        <w:t>Wykonawca nie zgodził się na poprawienie przez Zamawiającego w treści oferty oczywistej omyłki pisarskiej, rachunkowej lub innej omyłki,</w:t>
      </w:r>
    </w:p>
    <w:p w14:paraId="607D8E0B" w14:textId="6E1EBABE" w:rsidR="00A95841" w:rsidRPr="00A95841" w:rsidRDefault="00A95841" w:rsidP="000B3D64">
      <w:pPr>
        <w:pStyle w:val="Akapitzlist"/>
        <w:numPr>
          <w:ilvl w:val="0"/>
          <w:numId w:val="4"/>
        </w:numPr>
        <w:suppressAutoHyphens/>
        <w:spacing w:before="240" w:line="240" w:lineRule="auto"/>
        <w:ind w:left="426"/>
        <w:contextualSpacing w:val="0"/>
        <w:jc w:val="both"/>
        <w:rPr>
          <w:rFonts w:cstheme="minorHAnsi"/>
        </w:rPr>
      </w:pPr>
      <w:r w:rsidRPr="002426B6">
        <w:rPr>
          <w:rFonts w:cstheme="minorHAnsi"/>
        </w:rPr>
        <w:t>Z tytułu odrzucenia oferty Wykonawcy nie przysługują żadne roszczenia w stosunku do</w:t>
      </w:r>
      <w:r>
        <w:rPr>
          <w:rFonts w:cstheme="minorHAnsi"/>
        </w:rPr>
        <w:t> </w:t>
      </w:r>
      <w:r w:rsidRPr="002426B6">
        <w:rPr>
          <w:rFonts w:cstheme="minorHAnsi"/>
        </w:rPr>
        <w:t>Zamawiającego.</w:t>
      </w:r>
    </w:p>
    <w:p w14:paraId="4BBF1C34" w14:textId="77777777" w:rsidR="00A95841" w:rsidRPr="00145089" w:rsidRDefault="00A95841" w:rsidP="000B3D64">
      <w:pPr>
        <w:pStyle w:val="Akapitzlist"/>
        <w:numPr>
          <w:ilvl w:val="0"/>
          <w:numId w:val="4"/>
        </w:numPr>
        <w:suppressAutoHyphens/>
        <w:spacing w:before="240" w:after="0" w:line="240" w:lineRule="auto"/>
        <w:ind w:left="426"/>
        <w:contextualSpacing w:val="0"/>
        <w:jc w:val="both"/>
      </w:pPr>
      <w:r w:rsidRPr="00145089">
        <w:t>Zamawiający poprawia w ofercie:</w:t>
      </w:r>
    </w:p>
    <w:p w14:paraId="7DA9D96B" w14:textId="77777777" w:rsidR="00A95841" w:rsidRPr="00145089" w:rsidRDefault="00A95841" w:rsidP="000B3D64">
      <w:pPr>
        <w:pStyle w:val="Akapitzlist"/>
        <w:numPr>
          <w:ilvl w:val="1"/>
          <w:numId w:val="5"/>
        </w:numPr>
        <w:spacing w:before="240" w:line="240" w:lineRule="auto"/>
        <w:ind w:left="851"/>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14:paraId="7806D89A" w14:textId="77777777" w:rsidR="00A95841" w:rsidRPr="00145089" w:rsidRDefault="00A95841" w:rsidP="000B3D64">
      <w:pPr>
        <w:pStyle w:val="Akapitzlist"/>
        <w:numPr>
          <w:ilvl w:val="1"/>
          <w:numId w:val="5"/>
        </w:numPr>
        <w:spacing w:before="240" w:line="240" w:lineRule="auto"/>
        <w:ind w:left="851"/>
        <w:jc w:val="both"/>
      </w:pPr>
      <w:r w:rsidRPr="00145089">
        <w:t>oczywiste omyłki rachunkowe, z uwzględnieniem konsekwencji rachunkowych dokonanych poprawek;</w:t>
      </w:r>
    </w:p>
    <w:p w14:paraId="25A3A502" w14:textId="77777777" w:rsidR="00CD016C" w:rsidRDefault="00A95841" w:rsidP="000B3D64">
      <w:pPr>
        <w:pStyle w:val="Akapitzlist"/>
        <w:numPr>
          <w:ilvl w:val="1"/>
          <w:numId w:val="5"/>
        </w:numPr>
        <w:spacing w:before="240" w:line="240" w:lineRule="auto"/>
        <w:ind w:left="851"/>
        <w:jc w:val="both"/>
      </w:pPr>
      <w:r w:rsidRPr="00145089">
        <w:t>inne omyłki polegające na niezgodności oferty z Zapytaniem ofertowym, niepowodujące istotnych zmian w treści oferty.</w:t>
      </w:r>
    </w:p>
    <w:p w14:paraId="424B7E97" w14:textId="72399204" w:rsidR="00A95841" w:rsidRPr="00CD016C" w:rsidRDefault="00A95841" w:rsidP="00855BBA">
      <w:pPr>
        <w:pStyle w:val="Akapitzlist"/>
        <w:spacing w:before="240" w:line="240" w:lineRule="auto"/>
        <w:ind w:left="426"/>
        <w:jc w:val="both"/>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14:paraId="51569707" w14:textId="33A707CF" w:rsidR="00A95841" w:rsidRPr="00A95841" w:rsidRDefault="00A95841" w:rsidP="479F7BE0">
      <w:pPr>
        <w:pStyle w:val="Akapitzlist"/>
        <w:numPr>
          <w:ilvl w:val="0"/>
          <w:numId w:val="4"/>
        </w:numPr>
        <w:suppressAutoHyphens/>
        <w:spacing w:before="240" w:line="240" w:lineRule="auto"/>
        <w:ind w:left="426"/>
        <w:contextualSpacing w:val="0"/>
        <w:jc w:val="both"/>
      </w:pPr>
      <w:r w:rsidRPr="479F7BE0">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tbl>
      <w:tblPr>
        <w:tblStyle w:val="Tabela-Siatka"/>
        <w:tblW w:w="9776" w:type="dxa"/>
        <w:tblLook w:val="04A0" w:firstRow="1" w:lastRow="0" w:firstColumn="1" w:lastColumn="0" w:noHBand="0" w:noVBand="1"/>
      </w:tblPr>
      <w:tblGrid>
        <w:gridCol w:w="9776"/>
      </w:tblGrid>
      <w:tr w:rsidR="00A95841" w:rsidRPr="00B7139F" w14:paraId="712890C4" w14:textId="77777777" w:rsidTr="00847AF9">
        <w:tc>
          <w:tcPr>
            <w:tcW w:w="9776" w:type="dxa"/>
            <w:shd w:val="clear" w:color="auto" w:fill="E7E6E6" w:themeFill="background2"/>
          </w:tcPr>
          <w:p w14:paraId="01ECB6AC" w14:textId="2CDDE090" w:rsidR="00A95841" w:rsidRPr="00B7139F" w:rsidRDefault="005D7886" w:rsidP="00847AF9">
            <w:pPr>
              <w:jc w:val="center"/>
              <w:rPr>
                <w:rFonts w:asciiTheme="minorHAnsi" w:hAnsiTheme="minorHAnsi" w:cstheme="minorHAnsi"/>
                <w:sz w:val="22"/>
                <w:szCs w:val="22"/>
              </w:rPr>
            </w:pPr>
            <w:r>
              <w:rPr>
                <w:rFonts w:asciiTheme="minorHAnsi" w:hAnsiTheme="minorHAnsi" w:cstheme="minorHAnsi"/>
                <w:sz w:val="22"/>
                <w:szCs w:val="22"/>
              </w:rPr>
              <w:t xml:space="preserve">KRYTERIA </w:t>
            </w:r>
            <w:r w:rsidR="00A95841">
              <w:rPr>
                <w:rFonts w:asciiTheme="minorHAnsi" w:hAnsiTheme="minorHAnsi" w:cstheme="minorHAnsi"/>
                <w:sz w:val="22"/>
                <w:szCs w:val="22"/>
              </w:rPr>
              <w:t>OCEN</w:t>
            </w:r>
            <w:r>
              <w:rPr>
                <w:rFonts w:asciiTheme="minorHAnsi" w:hAnsiTheme="minorHAnsi" w:cstheme="minorHAnsi"/>
                <w:sz w:val="22"/>
                <w:szCs w:val="22"/>
              </w:rPr>
              <w:t>Y</w:t>
            </w:r>
          </w:p>
        </w:tc>
      </w:tr>
    </w:tbl>
    <w:p w14:paraId="7150CE15" w14:textId="2A99C404" w:rsidR="00A95841" w:rsidRPr="00A95841" w:rsidRDefault="00A95841" w:rsidP="000B3D64">
      <w:pPr>
        <w:pStyle w:val="Akapitzlist"/>
        <w:numPr>
          <w:ilvl w:val="0"/>
          <w:numId w:val="6"/>
        </w:numPr>
        <w:tabs>
          <w:tab w:val="left" w:pos="993"/>
        </w:tabs>
        <w:spacing w:before="240"/>
        <w:ind w:left="426"/>
        <w:jc w:val="both"/>
        <w:rPr>
          <w:rFonts w:cstheme="minorHAnsi"/>
        </w:rPr>
      </w:pPr>
      <w:r w:rsidRPr="00A95841">
        <w:rPr>
          <w:rFonts w:cstheme="minorHAnsi"/>
          <w:color w:val="000000"/>
        </w:rPr>
        <w:t>Zamawiający dokona oceny ofert i wyboru najkorzystniejszych ofert jedynie spośród ofert niepodlegających odrzuceniu oraz złożonych przez Wykonawców</w:t>
      </w:r>
      <w:r w:rsidRPr="00A95841">
        <w:rPr>
          <w:rFonts w:cstheme="minorHAnsi"/>
          <w:color w:val="000000"/>
          <w:lang w:eastAsia="pl-PL"/>
        </w:rPr>
        <w:t xml:space="preserve"> </w:t>
      </w:r>
      <w:r w:rsidRPr="00A95841">
        <w:rPr>
          <w:rFonts w:cstheme="minorHAnsi"/>
          <w:color w:val="000000"/>
        </w:rPr>
        <w:t>niepodlegających wykluczeniu. </w:t>
      </w:r>
    </w:p>
    <w:p w14:paraId="680191A3" w14:textId="77777777" w:rsidR="00A95841" w:rsidRPr="00A95841" w:rsidRDefault="00A95841" w:rsidP="00F471A7">
      <w:pPr>
        <w:pStyle w:val="Akapitzlist"/>
        <w:tabs>
          <w:tab w:val="left" w:pos="993"/>
        </w:tabs>
        <w:spacing w:before="240"/>
        <w:ind w:left="426"/>
        <w:jc w:val="both"/>
        <w:rPr>
          <w:rFonts w:cstheme="minorHAnsi"/>
        </w:rPr>
      </w:pPr>
    </w:p>
    <w:p w14:paraId="59E759EC" w14:textId="0994CB33" w:rsidR="00A95841" w:rsidRPr="00F471A7" w:rsidRDefault="00F350ED" w:rsidP="000B3D64">
      <w:pPr>
        <w:pStyle w:val="Akapitzlist"/>
        <w:numPr>
          <w:ilvl w:val="0"/>
          <w:numId w:val="6"/>
        </w:numPr>
        <w:tabs>
          <w:tab w:val="left" w:pos="993"/>
        </w:tabs>
        <w:spacing w:before="240"/>
        <w:ind w:left="426"/>
        <w:jc w:val="both"/>
        <w:rPr>
          <w:rFonts w:cstheme="minorHAnsi"/>
        </w:rPr>
      </w:pPr>
      <w:r w:rsidRPr="00A95841">
        <w:rPr>
          <w:rFonts w:cstheme="minorHAnsi"/>
        </w:rPr>
        <w:t xml:space="preserve">Zamawiający dokona oceny ofert w oparciu o przedstawione kryteria i ustaloną punktację do 100 (100%= 100 pkt). Zamawiający udzieli zamówienia tym Wykonawcom, którzy </w:t>
      </w:r>
      <w:r w:rsidR="00B904F3">
        <w:rPr>
          <w:rFonts w:cstheme="minorHAnsi"/>
        </w:rPr>
        <w:t xml:space="preserve">spełnią kryteria dostępu i wymagania zapytania oraz </w:t>
      </w:r>
      <w:r w:rsidRPr="00A95841">
        <w:rPr>
          <w:rFonts w:cstheme="minorHAnsi"/>
        </w:rPr>
        <w:t xml:space="preserve">uzyskają najwyższą liczbę </w:t>
      </w:r>
      <w:r w:rsidR="003B3FB5">
        <w:rPr>
          <w:rFonts w:cstheme="minorHAnsi"/>
        </w:rPr>
        <w:t xml:space="preserve">punktów </w:t>
      </w:r>
      <w:r w:rsidRPr="00A95841">
        <w:rPr>
          <w:rFonts w:cstheme="minorHAnsi"/>
        </w:rPr>
        <w:t>w oparciu o ustalone poniżej kryteria:</w:t>
      </w:r>
    </w:p>
    <w:p w14:paraId="5E162D1D" w14:textId="6CF90AE7" w:rsidR="002652B3" w:rsidRPr="002A2686" w:rsidRDefault="00F350ED" w:rsidP="479F7BE0">
      <w:pPr>
        <w:pStyle w:val="Akapitzlist"/>
        <w:numPr>
          <w:ilvl w:val="1"/>
          <w:numId w:val="6"/>
        </w:numPr>
        <w:tabs>
          <w:tab w:val="left" w:pos="993"/>
        </w:tabs>
        <w:spacing w:before="240"/>
        <w:ind w:left="851"/>
        <w:jc w:val="both"/>
      </w:pPr>
      <w:r w:rsidRPr="479F7BE0">
        <w:t>W pierwszej kolejności spełnienie kryteriów dostępu i spełnieni</w:t>
      </w:r>
      <w:r w:rsidR="00835193" w:rsidRPr="479F7BE0">
        <w:t>e</w:t>
      </w:r>
      <w:r w:rsidRPr="479F7BE0">
        <w:t xml:space="preserve"> wymagań</w:t>
      </w:r>
      <w:r w:rsidR="00A95841" w:rsidRPr="479F7BE0">
        <w:t xml:space="preserve"> zapytania</w:t>
      </w:r>
      <w:r w:rsidR="002652B3" w:rsidRPr="479F7BE0">
        <w:t xml:space="preserve"> (spełnia = 1 / nie spełnia = 0)</w:t>
      </w:r>
      <w:r w:rsidR="001B2175" w:rsidRPr="479F7BE0">
        <w:t>,</w:t>
      </w:r>
      <w:r w:rsidRPr="479F7BE0">
        <w:t xml:space="preserve"> w tym</w:t>
      </w:r>
      <w:r w:rsidR="002A2686" w:rsidRPr="479F7BE0">
        <w:t xml:space="preserve"> </w:t>
      </w:r>
      <w:r w:rsidRPr="479F7BE0">
        <w:t>kompletność dokumentacj</w:t>
      </w:r>
      <w:r w:rsidR="002652B3" w:rsidRPr="479F7BE0">
        <w:t>i;</w:t>
      </w:r>
    </w:p>
    <w:p w14:paraId="2D2CD02F" w14:textId="77777777" w:rsidR="00422DC8" w:rsidRDefault="00F350ED" w:rsidP="000B3D64">
      <w:pPr>
        <w:pStyle w:val="Akapitzlist"/>
        <w:numPr>
          <w:ilvl w:val="1"/>
          <w:numId w:val="6"/>
        </w:numPr>
        <w:tabs>
          <w:tab w:val="left" w:pos="993"/>
        </w:tabs>
        <w:spacing w:before="240"/>
        <w:ind w:left="851"/>
        <w:jc w:val="both"/>
        <w:rPr>
          <w:rFonts w:cstheme="minorHAnsi"/>
        </w:rPr>
      </w:pPr>
      <w:r w:rsidRPr="00A95841">
        <w:rPr>
          <w:rFonts w:cstheme="minorHAnsi"/>
        </w:rPr>
        <w:t xml:space="preserve">W drugiej kolejności </w:t>
      </w:r>
      <w:r w:rsidR="005A5833" w:rsidRPr="00A95841">
        <w:rPr>
          <w:rFonts w:cstheme="minorHAnsi"/>
        </w:rPr>
        <w:t>ocena ofert</w:t>
      </w:r>
      <w:r w:rsidR="003F292F" w:rsidRPr="00A95841">
        <w:rPr>
          <w:rFonts w:cstheme="minorHAnsi"/>
        </w:rPr>
        <w:t>:</w:t>
      </w:r>
    </w:p>
    <w:p w14:paraId="70C2AEA4" w14:textId="523D69BD" w:rsidR="005A5833" w:rsidRPr="00E37668" w:rsidRDefault="00565DFB" w:rsidP="000B3D64">
      <w:pPr>
        <w:pStyle w:val="Akapitzlist"/>
        <w:numPr>
          <w:ilvl w:val="2"/>
          <w:numId w:val="6"/>
        </w:numPr>
        <w:tabs>
          <w:tab w:val="left" w:pos="1134"/>
        </w:tabs>
        <w:spacing w:before="240"/>
        <w:ind w:left="1134"/>
        <w:jc w:val="both"/>
        <w:rPr>
          <w:rFonts w:cstheme="minorHAnsi"/>
        </w:rPr>
      </w:pPr>
      <w:r w:rsidRPr="00E37668">
        <w:rPr>
          <w:rFonts w:cstheme="minorHAnsi"/>
        </w:rPr>
        <w:t>cena</w:t>
      </w:r>
      <w:r w:rsidR="005A5833" w:rsidRPr="00E37668">
        <w:rPr>
          <w:rFonts w:cstheme="minorHAnsi"/>
        </w:rPr>
        <w:t xml:space="preserve"> </w:t>
      </w:r>
      <w:r w:rsidR="002C5DC3" w:rsidRPr="00E37668">
        <w:rPr>
          <w:rFonts w:cstheme="minorHAnsi"/>
        </w:rPr>
        <w:t>brutto</w:t>
      </w:r>
      <w:r w:rsidR="005A5833" w:rsidRPr="00E37668">
        <w:rPr>
          <w:rFonts w:cstheme="minorHAnsi"/>
        </w:rPr>
        <w:t xml:space="preserve"> – waga </w:t>
      </w:r>
      <w:r w:rsidR="006D0BC2" w:rsidRPr="00E37668">
        <w:rPr>
          <w:rFonts w:cstheme="minorHAnsi"/>
        </w:rPr>
        <w:t>100</w:t>
      </w:r>
    </w:p>
    <w:tbl>
      <w:tblPr>
        <w:tblStyle w:val="Tabela-Siatka"/>
        <w:tblW w:w="5000" w:type="pct"/>
        <w:tblInd w:w="-5" w:type="dxa"/>
        <w:tblLook w:val="04A0" w:firstRow="1" w:lastRow="0" w:firstColumn="1" w:lastColumn="0" w:noHBand="0" w:noVBand="1"/>
      </w:tblPr>
      <w:tblGrid>
        <w:gridCol w:w="579"/>
        <w:gridCol w:w="2450"/>
        <w:gridCol w:w="1821"/>
        <w:gridCol w:w="4886"/>
      </w:tblGrid>
      <w:tr w:rsidR="00A95841" w:rsidRPr="00FD556A" w14:paraId="2649D73F" w14:textId="77777777" w:rsidTr="00155255">
        <w:trPr>
          <w:trHeight w:val="995"/>
        </w:trPr>
        <w:tc>
          <w:tcPr>
            <w:tcW w:w="298" w:type="pct"/>
          </w:tcPr>
          <w:p w14:paraId="033212B2" w14:textId="77777777" w:rsidR="00A95841" w:rsidRPr="00FD556A" w:rsidRDefault="00A95841" w:rsidP="00847AF9">
            <w:pPr>
              <w:jc w:val="center"/>
              <w:rPr>
                <w:rFonts w:asciiTheme="minorHAnsi" w:hAnsiTheme="minorHAnsi" w:cstheme="minorHAnsi"/>
                <w:sz w:val="22"/>
                <w:szCs w:val="22"/>
              </w:rPr>
            </w:pPr>
            <w:r w:rsidRPr="00FD556A">
              <w:rPr>
                <w:rFonts w:asciiTheme="minorHAnsi" w:hAnsiTheme="minorHAnsi" w:cstheme="minorHAnsi"/>
                <w:sz w:val="22"/>
                <w:szCs w:val="22"/>
              </w:rPr>
              <w:t>L.p.</w:t>
            </w:r>
          </w:p>
        </w:tc>
        <w:tc>
          <w:tcPr>
            <w:tcW w:w="1258" w:type="pct"/>
          </w:tcPr>
          <w:p w14:paraId="3303F634" w14:textId="77777777" w:rsidR="00A95841" w:rsidRPr="00FD556A" w:rsidRDefault="00A95841" w:rsidP="00847AF9">
            <w:pPr>
              <w:jc w:val="center"/>
              <w:rPr>
                <w:rFonts w:asciiTheme="minorHAnsi" w:hAnsiTheme="minorHAnsi" w:cstheme="minorHAnsi"/>
                <w:sz w:val="22"/>
                <w:szCs w:val="22"/>
              </w:rPr>
            </w:pPr>
            <w:r w:rsidRPr="00FD556A">
              <w:rPr>
                <w:rFonts w:asciiTheme="minorHAnsi" w:hAnsiTheme="minorHAnsi" w:cstheme="minorHAnsi"/>
                <w:sz w:val="22"/>
                <w:szCs w:val="22"/>
              </w:rPr>
              <w:t>Nazwa kryterium oceny</w:t>
            </w:r>
          </w:p>
        </w:tc>
        <w:tc>
          <w:tcPr>
            <w:tcW w:w="935" w:type="pct"/>
          </w:tcPr>
          <w:p w14:paraId="3A0903EE" w14:textId="77777777" w:rsidR="00A95841" w:rsidRPr="00FD556A" w:rsidRDefault="00A95841" w:rsidP="00847AF9">
            <w:pPr>
              <w:jc w:val="center"/>
              <w:rPr>
                <w:rFonts w:asciiTheme="minorHAnsi" w:hAnsiTheme="minorHAnsi" w:cstheme="minorHAnsi"/>
                <w:sz w:val="22"/>
                <w:szCs w:val="22"/>
              </w:rPr>
            </w:pPr>
            <w:r w:rsidRPr="00FD556A">
              <w:rPr>
                <w:rFonts w:asciiTheme="minorHAnsi" w:hAnsiTheme="minorHAnsi" w:cstheme="minorHAnsi"/>
                <w:sz w:val="22"/>
                <w:szCs w:val="22"/>
              </w:rPr>
              <w:t>Maksymalna liczba punktów za kryterium oraz waga</w:t>
            </w:r>
          </w:p>
        </w:tc>
        <w:tc>
          <w:tcPr>
            <w:tcW w:w="2508" w:type="pct"/>
          </w:tcPr>
          <w:p w14:paraId="06E8A68B" w14:textId="566F71A2" w:rsidR="00A95841" w:rsidRPr="00FD556A" w:rsidRDefault="00A95841" w:rsidP="00847AF9">
            <w:pPr>
              <w:jc w:val="center"/>
              <w:rPr>
                <w:rFonts w:asciiTheme="minorHAnsi" w:hAnsiTheme="minorHAnsi" w:cstheme="minorHAnsi"/>
                <w:sz w:val="22"/>
                <w:szCs w:val="22"/>
              </w:rPr>
            </w:pPr>
            <w:r w:rsidRPr="00FD556A">
              <w:rPr>
                <w:rFonts w:asciiTheme="minorHAnsi" w:hAnsiTheme="minorHAnsi" w:cstheme="minorHAnsi"/>
                <w:color w:val="000000"/>
                <w:sz w:val="22"/>
                <w:szCs w:val="22"/>
              </w:rPr>
              <w:t xml:space="preserve">Sposób wyliczenia punktów za kryteria oceny dla danej </w:t>
            </w:r>
            <w:r w:rsidR="00CE7007">
              <w:rPr>
                <w:rFonts w:asciiTheme="minorHAnsi" w:hAnsiTheme="minorHAnsi" w:cstheme="minorHAnsi"/>
                <w:color w:val="000000"/>
                <w:sz w:val="22"/>
                <w:szCs w:val="22"/>
              </w:rPr>
              <w:t xml:space="preserve">części </w:t>
            </w:r>
            <w:r w:rsidRPr="00FD556A">
              <w:rPr>
                <w:rFonts w:asciiTheme="minorHAnsi" w:hAnsiTheme="minorHAnsi" w:cstheme="minorHAnsi"/>
                <w:color w:val="000000"/>
                <w:sz w:val="22"/>
                <w:szCs w:val="22"/>
              </w:rPr>
              <w:t>Oferty</w:t>
            </w:r>
          </w:p>
        </w:tc>
      </w:tr>
      <w:tr w:rsidR="00A95841" w:rsidRPr="00FD556A" w14:paraId="088D3667" w14:textId="77777777" w:rsidTr="00155255">
        <w:tc>
          <w:tcPr>
            <w:tcW w:w="298" w:type="pct"/>
          </w:tcPr>
          <w:p w14:paraId="79D360ED" w14:textId="655E4D32" w:rsidR="00A95841" w:rsidRPr="00873C10" w:rsidRDefault="0030515E" w:rsidP="00847AF9">
            <w:pPr>
              <w:jc w:val="center"/>
              <w:rPr>
                <w:rFonts w:asciiTheme="minorHAnsi" w:hAnsiTheme="minorHAnsi" w:cstheme="minorHAnsi"/>
                <w:bCs/>
                <w:sz w:val="22"/>
                <w:szCs w:val="22"/>
              </w:rPr>
            </w:pPr>
            <w:r w:rsidRPr="00873C10">
              <w:rPr>
                <w:rFonts w:asciiTheme="minorHAnsi" w:hAnsiTheme="minorHAnsi" w:cstheme="minorHAnsi"/>
                <w:bCs/>
                <w:sz w:val="22"/>
                <w:szCs w:val="22"/>
              </w:rPr>
              <w:lastRenderedPageBreak/>
              <w:t>A</w:t>
            </w:r>
          </w:p>
        </w:tc>
        <w:tc>
          <w:tcPr>
            <w:tcW w:w="1258" w:type="pct"/>
          </w:tcPr>
          <w:p w14:paraId="05154510" w14:textId="4D7D7025" w:rsidR="00A95841" w:rsidRPr="00873C10" w:rsidRDefault="00565DFB" w:rsidP="004116E5">
            <w:pPr>
              <w:rPr>
                <w:rFonts w:asciiTheme="minorHAnsi" w:hAnsiTheme="minorHAnsi" w:cstheme="minorHAnsi"/>
                <w:sz w:val="22"/>
                <w:szCs w:val="22"/>
              </w:rPr>
            </w:pPr>
            <w:r w:rsidRPr="00873C10">
              <w:rPr>
                <w:rFonts w:asciiTheme="minorHAnsi" w:hAnsiTheme="minorHAnsi" w:cstheme="minorHAnsi"/>
                <w:sz w:val="22"/>
                <w:szCs w:val="22"/>
              </w:rPr>
              <w:t>cena</w:t>
            </w:r>
            <w:r w:rsidR="00844E96" w:rsidRPr="00873C10">
              <w:rPr>
                <w:rFonts w:asciiTheme="minorHAnsi" w:hAnsiTheme="minorHAnsi" w:cstheme="minorHAnsi"/>
                <w:sz w:val="22"/>
                <w:szCs w:val="22"/>
              </w:rPr>
              <w:t xml:space="preserve"> </w:t>
            </w:r>
            <w:r w:rsidR="00A95841" w:rsidRPr="00873C10">
              <w:rPr>
                <w:rFonts w:asciiTheme="minorHAnsi" w:hAnsiTheme="minorHAnsi" w:cstheme="minorHAnsi"/>
                <w:sz w:val="22"/>
                <w:szCs w:val="22"/>
              </w:rPr>
              <w:t xml:space="preserve"> brutto w PLN </w:t>
            </w:r>
            <w:r w:rsidR="001E1AA6" w:rsidRPr="00873C10">
              <w:rPr>
                <w:rFonts w:asciiTheme="minorHAnsi" w:hAnsiTheme="minorHAnsi" w:cstheme="minorHAnsi"/>
                <w:sz w:val="22"/>
                <w:szCs w:val="22"/>
              </w:rPr>
              <w:t>rozumiana tu jako stawka godzinowa za realizację  1 godziny dydaktycznej zajęć</w:t>
            </w:r>
          </w:p>
        </w:tc>
        <w:tc>
          <w:tcPr>
            <w:tcW w:w="935" w:type="pct"/>
          </w:tcPr>
          <w:p w14:paraId="1C073B00" w14:textId="024043C3" w:rsidR="00A95841" w:rsidRPr="00E37668" w:rsidRDefault="004514F6" w:rsidP="00847AF9">
            <w:pPr>
              <w:jc w:val="center"/>
              <w:rPr>
                <w:rFonts w:asciiTheme="minorHAnsi" w:hAnsiTheme="minorHAnsi" w:cstheme="minorHAnsi"/>
                <w:sz w:val="22"/>
                <w:szCs w:val="22"/>
              </w:rPr>
            </w:pPr>
            <w:r w:rsidRPr="00E37668">
              <w:rPr>
                <w:rFonts w:asciiTheme="minorHAnsi" w:hAnsiTheme="minorHAnsi" w:cstheme="minorHAnsi"/>
                <w:sz w:val="22"/>
                <w:szCs w:val="22"/>
              </w:rPr>
              <w:t>10</w:t>
            </w:r>
            <w:r w:rsidR="00A95841" w:rsidRPr="00E37668">
              <w:rPr>
                <w:rFonts w:asciiTheme="minorHAnsi" w:hAnsiTheme="minorHAnsi" w:cstheme="minorHAnsi"/>
                <w:sz w:val="22"/>
                <w:szCs w:val="22"/>
              </w:rPr>
              <w:t>0</w:t>
            </w:r>
          </w:p>
          <w:p w14:paraId="5C6F2DB7" w14:textId="1AA6756E" w:rsidR="00A95841" w:rsidRPr="00FD556A" w:rsidRDefault="00A95841" w:rsidP="00847AF9">
            <w:pPr>
              <w:jc w:val="center"/>
              <w:rPr>
                <w:rFonts w:asciiTheme="minorHAnsi" w:hAnsiTheme="minorHAnsi" w:cstheme="minorHAnsi"/>
                <w:sz w:val="22"/>
                <w:szCs w:val="22"/>
              </w:rPr>
            </w:pPr>
            <w:r w:rsidRPr="00E37668">
              <w:rPr>
                <w:rFonts w:asciiTheme="minorHAnsi" w:hAnsiTheme="minorHAnsi" w:cstheme="minorHAnsi"/>
                <w:sz w:val="22"/>
                <w:szCs w:val="22"/>
              </w:rPr>
              <w:t xml:space="preserve">(waga </w:t>
            </w:r>
            <w:r w:rsidR="004514F6" w:rsidRPr="00E37668">
              <w:rPr>
                <w:rFonts w:asciiTheme="minorHAnsi" w:hAnsiTheme="minorHAnsi" w:cstheme="minorHAnsi"/>
                <w:sz w:val="22"/>
                <w:szCs w:val="22"/>
              </w:rPr>
              <w:t>10</w:t>
            </w:r>
            <w:r w:rsidRPr="00E37668">
              <w:rPr>
                <w:rFonts w:asciiTheme="minorHAnsi" w:hAnsiTheme="minorHAnsi" w:cstheme="minorHAnsi"/>
                <w:sz w:val="22"/>
                <w:szCs w:val="22"/>
              </w:rPr>
              <w:t>0 %)</w:t>
            </w:r>
          </w:p>
        </w:tc>
        <w:tc>
          <w:tcPr>
            <w:tcW w:w="2508" w:type="pct"/>
          </w:tcPr>
          <w:p w14:paraId="3039A098" w14:textId="07DB51B0" w:rsidR="00A95841" w:rsidRPr="00FD556A" w:rsidRDefault="00A95841" w:rsidP="00847AF9">
            <w:pPr>
              <w:jc w:val="both"/>
              <w:rPr>
                <w:rFonts w:asciiTheme="minorHAnsi" w:hAnsiTheme="minorHAnsi" w:cstheme="minorHAnsi"/>
                <w:sz w:val="22"/>
                <w:szCs w:val="22"/>
              </w:rPr>
            </w:pPr>
            <w:r w:rsidRPr="00FD556A">
              <w:rPr>
                <w:rFonts w:asciiTheme="minorHAnsi" w:hAnsiTheme="minorHAnsi" w:cstheme="minorHAnsi"/>
                <w:sz w:val="22"/>
                <w:szCs w:val="22"/>
              </w:rPr>
              <w:t xml:space="preserve">Liczba punktów za kryterium </w:t>
            </w:r>
            <w:r w:rsidR="004323F1">
              <w:rPr>
                <w:rFonts w:asciiTheme="minorHAnsi" w:hAnsiTheme="minorHAnsi" w:cstheme="minorHAnsi"/>
                <w:sz w:val="22"/>
                <w:szCs w:val="22"/>
              </w:rPr>
              <w:t>A</w:t>
            </w:r>
            <w:r w:rsidRPr="00FD556A">
              <w:rPr>
                <w:rFonts w:asciiTheme="minorHAnsi" w:hAnsiTheme="minorHAnsi" w:cstheme="minorHAnsi"/>
                <w:sz w:val="22"/>
                <w:szCs w:val="22"/>
              </w:rPr>
              <w:t xml:space="preserve"> = </w:t>
            </w:r>
          </w:p>
          <w:p w14:paraId="2DD2BC44" w14:textId="1633A3BB" w:rsidR="00A95841" w:rsidRPr="00FD556A" w:rsidRDefault="00A95841" w:rsidP="00847AF9">
            <w:pPr>
              <w:jc w:val="both"/>
              <w:rPr>
                <w:rFonts w:asciiTheme="minorHAnsi" w:hAnsiTheme="minorHAnsi" w:cstheme="minorHAnsi"/>
                <w:sz w:val="22"/>
                <w:szCs w:val="22"/>
              </w:rPr>
            </w:pPr>
            <w:r w:rsidRPr="00FD556A">
              <w:rPr>
                <w:rFonts w:asciiTheme="minorHAnsi" w:hAnsiTheme="minorHAnsi" w:cstheme="minorHAnsi"/>
                <w:sz w:val="22"/>
                <w:szCs w:val="22"/>
              </w:rPr>
              <w:t xml:space="preserve">najniższa </w:t>
            </w:r>
            <w:r w:rsidR="004323F1">
              <w:rPr>
                <w:rFonts w:asciiTheme="minorHAnsi" w:hAnsiTheme="minorHAnsi" w:cstheme="minorHAnsi"/>
                <w:sz w:val="22"/>
                <w:szCs w:val="22"/>
              </w:rPr>
              <w:t>cena</w:t>
            </w:r>
            <w:r w:rsidR="00844E96" w:rsidRPr="00FD556A">
              <w:rPr>
                <w:rFonts w:asciiTheme="minorHAnsi" w:hAnsiTheme="minorHAnsi" w:cstheme="minorHAnsi"/>
                <w:sz w:val="22"/>
                <w:szCs w:val="22"/>
              </w:rPr>
              <w:t xml:space="preserve"> brutto</w:t>
            </w:r>
            <w:r w:rsidRPr="00FD556A">
              <w:rPr>
                <w:rFonts w:asciiTheme="minorHAnsi" w:hAnsiTheme="minorHAnsi" w:cstheme="minorHAnsi"/>
                <w:sz w:val="22"/>
                <w:szCs w:val="22"/>
              </w:rPr>
              <w:t xml:space="preserve"> w PLN za </w:t>
            </w:r>
            <w:r w:rsidR="00844E96" w:rsidRPr="00FD556A">
              <w:rPr>
                <w:rFonts w:asciiTheme="minorHAnsi" w:hAnsiTheme="minorHAnsi" w:cstheme="minorHAnsi"/>
                <w:sz w:val="22"/>
                <w:szCs w:val="22"/>
              </w:rPr>
              <w:t xml:space="preserve">realizację </w:t>
            </w:r>
            <w:r w:rsidRPr="00FD556A">
              <w:rPr>
                <w:rFonts w:asciiTheme="minorHAnsi" w:hAnsiTheme="minorHAnsi" w:cstheme="minorHAnsi"/>
                <w:sz w:val="22"/>
                <w:szCs w:val="22"/>
              </w:rPr>
              <w:t>przedmiotu zamówienia wskazana w formularzu oferty spośród ważnych ofert /</w:t>
            </w:r>
            <w:r w:rsidR="00844E96" w:rsidRPr="00FD556A">
              <w:rPr>
                <w:rFonts w:asciiTheme="minorHAnsi" w:hAnsiTheme="minorHAnsi" w:cstheme="minorHAnsi"/>
                <w:sz w:val="22"/>
                <w:szCs w:val="22"/>
              </w:rPr>
              <w:t xml:space="preserve"> </w:t>
            </w:r>
            <w:r w:rsidR="004323F1">
              <w:rPr>
                <w:rFonts w:asciiTheme="minorHAnsi" w:hAnsiTheme="minorHAnsi" w:cstheme="minorHAnsi"/>
                <w:sz w:val="22"/>
                <w:szCs w:val="22"/>
              </w:rPr>
              <w:t>cena</w:t>
            </w:r>
            <w:r w:rsidRPr="00FD556A">
              <w:rPr>
                <w:rFonts w:asciiTheme="minorHAnsi" w:hAnsiTheme="minorHAnsi" w:cstheme="minorHAnsi"/>
                <w:sz w:val="22"/>
                <w:szCs w:val="22"/>
              </w:rPr>
              <w:t xml:space="preserve"> brutto w PLN badanej oferty wskazana w formularzu oferty</w:t>
            </w:r>
            <w:r w:rsidR="00C509CC">
              <w:rPr>
                <w:rFonts w:asciiTheme="minorHAnsi" w:hAnsiTheme="minorHAnsi" w:cstheme="minorHAnsi"/>
                <w:sz w:val="22"/>
                <w:szCs w:val="22"/>
              </w:rPr>
              <w:t xml:space="preserve"> ocenianej</w:t>
            </w:r>
            <w:r w:rsidRPr="00FD556A">
              <w:rPr>
                <w:rFonts w:asciiTheme="minorHAnsi" w:hAnsiTheme="minorHAnsi" w:cstheme="minorHAnsi"/>
                <w:sz w:val="22"/>
                <w:szCs w:val="22"/>
              </w:rPr>
              <w:t> * </w:t>
            </w:r>
            <w:r w:rsidR="00A43E92">
              <w:rPr>
                <w:rFonts w:asciiTheme="minorHAnsi" w:hAnsiTheme="minorHAnsi" w:cstheme="minorHAnsi"/>
                <w:sz w:val="22"/>
                <w:szCs w:val="22"/>
              </w:rPr>
              <w:t>10</w:t>
            </w:r>
            <w:r w:rsidRPr="00FD556A">
              <w:rPr>
                <w:rFonts w:asciiTheme="minorHAnsi" w:hAnsiTheme="minorHAnsi" w:cstheme="minorHAnsi"/>
                <w:sz w:val="22"/>
                <w:szCs w:val="22"/>
              </w:rPr>
              <w:t>0 pkt</w:t>
            </w:r>
          </w:p>
        </w:tc>
      </w:tr>
    </w:tbl>
    <w:p w14:paraId="601E8A7B" w14:textId="1A3F7C1E" w:rsidR="00155255" w:rsidRPr="00155255" w:rsidRDefault="00155255" w:rsidP="00DF6EC4">
      <w:pPr>
        <w:spacing w:before="240"/>
        <w:jc w:val="both"/>
        <w:rPr>
          <w:rFonts w:asciiTheme="minorHAnsi" w:hAnsiTheme="minorHAnsi" w:cstheme="minorHAnsi"/>
          <w:sz w:val="22"/>
          <w:szCs w:val="22"/>
        </w:rPr>
      </w:pPr>
      <w:r w:rsidRPr="00155255">
        <w:rPr>
          <w:rFonts w:asciiTheme="minorHAnsi" w:hAnsiTheme="minorHAnsi" w:cstheme="minorHAnsi"/>
          <w:sz w:val="22"/>
          <w:szCs w:val="22"/>
        </w:rPr>
        <w:t xml:space="preserve">Cena powinna być podana w złotych z uwzględnieniem </w:t>
      </w:r>
      <w:r w:rsidR="00A02768">
        <w:rPr>
          <w:rFonts w:asciiTheme="minorHAnsi" w:hAnsiTheme="minorHAnsi" w:cstheme="minorHAnsi"/>
          <w:sz w:val="22"/>
          <w:szCs w:val="22"/>
        </w:rPr>
        <w:t xml:space="preserve">zwolnienia z </w:t>
      </w:r>
      <w:r w:rsidRPr="00155255">
        <w:rPr>
          <w:rFonts w:asciiTheme="minorHAnsi" w:hAnsiTheme="minorHAnsi" w:cstheme="minorHAnsi"/>
          <w:sz w:val="22"/>
          <w:szCs w:val="22"/>
        </w:rPr>
        <w:t>podatku od towaru i usług (VAT) albo ze wszystkimi</w:t>
      </w:r>
      <w:r>
        <w:rPr>
          <w:rFonts w:asciiTheme="minorHAnsi" w:hAnsiTheme="minorHAnsi" w:cstheme="minorHAnsi"/>
          <w:sz w:val="22"/>
          <w:szCs w:val="22"/>
        </w:rPr>
        <w:t xml:space="preserve"> </w:t>
      </w:r>
      <w:r w:rsidRPr="00155255">
        <w:rPr>
          <w:rFonts w:asciiTheme="minorHAnsi" w:hAnsiTheme="minorHAnsi" w:cstheme="minorHAnsi"/>
          <w:sz w:val="22"/>
          <w:szCs w:val="22"/>
        </w:rPr>
        <w:t>należnymi podatkami i obciążeniami.</w:t>
      </w:r>
    </w:p>
    <w:p w14:paraId="0A1667C8" w14:textId="00A5A6F3" w:rsidR="006A4EFA" w:rsidRPr="00A9277D" w:rsidRDefault="00155255" w:rsidP="00155255">
      <w:pPr>
        <w:jc w:val="both"/>
        <w:rPr>
          <w:rFonts w:asciiTheme="minorHAnsi" w:hAnsiTheme="minorHAnsi" w:cstheme="minorHAnsi"/>
          <w:sz w:val="22"/>
          <w:szCs w:val="22"/>
        </w:rPr>
      </w:pPr>
      <w:r w:rsidRPr="00155255">
        <w:rPr>
          <w:rFonts w:asciiTheme="minorHAnsi" w:hAnsiTheme="minorHAnsi" w:cstheme="minorHAnsi"/>
          <w:sz w:val="22"/>
          <w:szCs w:val="22"/>
        </w:rPr>
        <w:t xml:space="preserve">W ceny jednostkowe brutto Wykonawca zobowiązany jest wliczyć wszystkie </w:t>
      </w:r>
      <w:r w:rsidR="00132248">
        <w:rPr>
          <w:rFonts w:asciiTheme="minorHAnsi" w:hAnsiTheme="minorHAnsi" w:cstheme="minorHAnsi"/>
          <w:sz w:val="22"/>
          <w:szCs w:val="22"/>
        </w:rPr>
        <w:t xml:space="preserve">ewentualne </w:t>
      </w:r>
      <w:r w:rsidRPr="00155255">
        <w:rPr>
          <w:rFonts w:asciiTheme="minorHAnsi" w:hAnsiTheme="minorHAnsi" w:cstheme="minorHAnsi"/>
          <w:sz w:val="22"/>
          <w:szCs w:val="22"/>
        </w:rPr>
        <w:t>koszty związane</w:t>
      </w:r>
      <w:r>
        <w:rPr>
          <w:rFonts w:asciiTheme="minorHAnsi" w:hAnsiTheme="minorHAnsi" w:cstheme="minorHAnsi"/>
          <w:sz w:val="22"/>
          <w:szCs w:val="22"/>
        </w:rPr>
        <w:t xml:space="preserve"> </w:t>
      </w:r>
      <w:r w:rsidRPr="00155255">
        <w:rPr>
          <w:rFonts w:asciiTheme="minorHAnsi" w:hAnsiTheme="minorHAnsi" w:cstheme="minorHAnsi"/>
          <w:sz w:val="22"/>
          <w:szCs w:val="22"/>
        </w:rPr>
        <w:t>z pełną i terminową realizacją zamówienia</w:t>
      </w:r>
      <w:r>
        <w:rPr>
          <w:rFonts w:asciiTheme="minorHAnsi" w:hAnsiTheme="minorHAnsi" w:cstheme="minorHAnsi"/>
          <w:sz w:val="22"/>
          <w:szCs w:val="22"/>
        </w:rPr>
        <w:t>.</w:t>
      </w:r>
    </w:p>
    <w:p w14:paraId="4E0BF1CA" w14:textId="4E535A65" w:rsidR="00261991" w:rsidRDefault="00261991" w:rsidP="000B3D64">
      <w:pPr>
        <w:pStyle w:val="Akapitzlist"/>
        <w:numPr>
          <w:ilvl w:val="0"/>
          <w:numId w:val="6"/>
        </w:numPr>
        <w:suppressAutoHyphens/>
        <w:spacing w:before="240"/>
        <w:ind w:left="425" w:hanging="357"/>
        <w:contextualSpacing w:val="0"/>
        <w:jc w:val="both"/>
      </w:pPr>
      <w:r>
        <w:t>Każda z części zamówienia podlegać będzie odrębnej ocenie.</w:t>
      </w:r>
    </w:p>
    <w:p w14:paraId="5C9D981A" w14:textId="612DC99F" w:rsidR="00AF60CC" w:rsidRDefault="00A95841" w:rsidP="000B3D64">
      <w:pPr>
        <w:pStyle w:val="Akapitzlist"/>
        <w:numPr>
          <w:ilvl w:val="0"/>
          <w:numId w:val="6"/>
        </w:numPr>
        <w:suppressAutoHyphens/>
        <w:spacing w:before="240"/>
        <w:ind w:left="425" w:hanging="357"/>
        <w:contextualSpacing w:val="0"/>
        <w:jc w:val="both"/>
      </w:pPr>
      <w:r w:rsidRPr="00862E7E">
        <w:t>Łącznie, maksymalnie możliwych do uzyskania jest 100 pkt (100%</w:t>
      </w:r>
      <w:r w:rsidR="0068073E">
        <w:t>)</w:t>
      </w:r>
      <w:r w:rsidR="00E37668">
        <w:t xml:space="preserve"> w każdej z części zamówienia</w:t>
      </w:r>
      <w:r w:rsidR="00747D8D">
        <w:t>.</w:t>
      </w:r>
      <w:r w:rsidR="0068073E">
        <w:t xml:space="preserve"> </w:t>
      </w:r>
      <w:r w:rsidRPr="00862E7E">
        <w:t>Wszystkie obliczenia dotyczące liczby punktów będą dokonywane z dokładnością do dwóch miejsc po przecinku</w:t>
      </w:r>
      <w:r w:rsidR="00AF60CC">
        <w:t>.</w:t>
      </w:r>
    </w:p>
    <w:p w14:paraId="32D036DD" w14:textId="7338DDE8" w:rsidR="00F471A7" w:rsidRDefault="00A95841" w:rsidP="000B3D64">
      <w:pPr>
        <w:pStyle w:val="Akapitzlist"/>
        <w:numPr>
          <w:ilvl w:val="0"/>
          <w:numId w:val="6"/>
        </w:numPr>
        <w:suppressAutoHyphens/>
        <w:spacing w:before="240"/>
        <w:ind w:left="425" w:hanging="357"/>
        <w:contextualSpacing w:val="0"/>
        <w:jc w:val="both"/>
      </w:pPr>
      <w:r w:rsidRPr="00862E7E">
        <w:t>Kryteria będą weryfikowane w oparciu o informacje zawarte w złożon</w:t>
      </w:r>
      <w:r w:rsidR="00A36976">
        <w:t>ej</w:t>
      </w:r>
      <w:r w:rsidRPr="00862E7E">
        <w:t xml:space="preserve"> przez </w:t>
      </w:r>
      <w:r w:rsidR="00D547F1">
        <w:t>Wykonawcę</w:t>
      </w:r>
      <w:r w:rsidRPr="00862E7E">
        <w:t xml:space="preserve"> </w:t>
      </w:r>
      <w:r w:rsidR="00A36976">
        <w:t>dokumentacji</w:t>
      </w:r>
      <w:r w:rsidRPr="00862E7E">
        <w:t xml:space="preserve"> ofertowe</w:t>
      </w:r>
      <w:r w:rsidR="00A36976">
        <w:t>j</w:t>
      </w:r>
      <w:r w:rsidRPr="00862E7E">
        <w:t xml:space="preserve"> </w:t>
      </w:r>
      <w:r w:rsidR="00D547F1">
        <w:t>w odpowiedzi na niniejsze zapytanie ofertowe.</w:t>
      </w:r>
    </w:p>
    <w:p w14:paraId="1549164A" w14:textId="70710051" w:rsidR="0039035F" w:rsidRDefault="00A95841" w:rsidP="000B3D64">
      <w:pPr>
        <w:pStyle w:val="Akapitzlist"/>
        <w:numPr>
          <w:ilvl w:val="0"/>
          <w:numId w:val="6"/>
        </w:numPr>
        <w:suppressAutoHyphens/>
        <w:spacing w:before="240" w:after="0"/>
        <w:ind w:left="425" w:hanging="357"/>
        <w:contextualSpacing w:val="0"/>
        <w:jc w:val="both"/>
      </w:pPr>
      <w:r w:rsidRPr="00862E7E">
        <w:t xml:space="preserve">Cena wpisana w ofercie złożonej w </w:t>
      </w:r>
      <w:r w:rsidR="00FE1583">
        <w:t xml:space="preserve">portalu </w:t>
      </w:r>
      <w:r w:rsidRPr="00862E7E">
        <w:t>Baz</w:t>
      </w:r>
      <w:r w:rsidR="00FE1583">
        <w:t>a</w:t>
      </w:r>
      <w:r w:rsidRPr="00862E7E">
        <w:t xml:space="preserve"> Konkurencyjności w polu „Dane oferty – Cena” oraz cena wynikająca ze skanu załącznika – Formularz oferty dołączonego w </w:t>
      </w:r>
      <w:r w:rsidR="00240119">
        <w:t xml:space="preserve">portalu </w:t>
      </w:r>
      <w:r w:rsidRPr="00862E7E">
        <w:t>Baz</w:t>
      </w:r>
      <w:r w:rsidR="00240119">
        <w:t>a</w:t>
      </w:r>
      <w:r w:rsidRPr="00862E7E">
        <w:t xml:space="preserve"> Konkurencyjności w części „Oferty – Załączniki” musi być jednakowa, przy czym ceną, która zostanie uznana za wiążącą, będzie cena wpisana w Załączniku - Formularzu oferty.</w:t>
      </w:r>
    </w:p>
    <w:p w14:paraId="7065AE09" w14:textId="77777777" w:rsidR="00955722" w:rsidRDefault="00A95841" w:rsidP="000B3D64">
      <w:pPr>
        <w:pStyle w:val="Akapitzlist"/>
        <w:numPr>
          <w:ilvl w:val="0"/>
          <w:numId w:val="6"/>
        </w:numPr>
        <w:suppressAutoHyphens/>
        <w:spacing w:before="240"/>
        <w:ind w:left="425" w:hanging="357"/>
        <w:contextualSpacing w:val="0"/>
        <w:jc w:val="both"/>
      </w:pPr>
      <w:r w:rsidRPr="00862E7E">
        <w:t>Za najkorzystniejszą zostanie uznana oferta, która uzyska największą liczbę punktów</w:t>
      </w:r>
      <w:r w:rsidR="00840D0C">
        <w:t>.</w:t>
      </w:r>
    </w:p>
    <w:p w14:paraId="0F35A06F" w14:textId="0501C68D" w:rsidR="00E230C9" w:rsidRPr="00E230C9" w:rsidRDefault="00E230C9" w:rsidP="000B3D64">
      <w:pPr>
        <w:pStyle w:val="Akapitzlist"/>
        <w:numPr>
          <w:ilvl w:val="0"/>
          <w:numId w:val="6"/>
        </w:numPr>
        <w:suppressAutoHyphens/>
        <w:spacing w:before="240"/>
        <w:ind w:left="425" w:hanging="357"/>
        <w:contextualSpacing w:val="0"/>
        <w:jc w:val="both"/>
        <w:rPr>
          <w:rFonts w:cstheme="minorHAnsi"/>
        </w:rPr>
      </w:pPr>
      <w:r w:rsidRPr="00E230C9">
        <w:rPr>
          <w:rFonts w:cstheme="minorHAnsi"/>
          <w:shd w:val="clear" w:color="auto" w:fill="FFFFFF"/>
        </w:rPr>
        <w:t xml:space="preserve">Jeżeli nie można wybrać najkorzystniejszej oferty z uwagi na to, że </w:t>
      </w:r>
      <w:r w:rsidRPr="00E230C9">
        <w:rPr>
          <w:rFonts w:cstheme="minorHAnsi"/>
        </w:rPr>
        <w:t>dwie lub więcej ofert przedstawia taką samą ilość otrzymanych punktów</w:t>
      </w:r>
      <w:r w:rsidRPr="00E230C9">
        <w:rPr>
          <w:rFonts w:cstheme="minorHAnsi"/>
          <w:shd w:val="clear" w:color="auto" w:fill="FFFFFF"/>
        </w:rPr>
        <w:t xml:space="preserve">, </w:t>
      </w:r>
      <w:r w:rsidRPr="00DF6EC4">
        <w:rPr>
          <w:rFonts w:cstheme="minorHAnsi"/>
          <w:shd w:val="clear" w:color="auto" w:fill="FFFFFF"/>
        </w:rPr>
        <w:t>Zamawiający wzywa Wykonawców, którzy złożyli oferty z taką samą ceną, do złożenia w terminie określonym przez Zamawiającego ofert dodatkowych.</w:t>
      </w:r>
      <w:r w:rsidRPr="00DF6EC4">
        <w:rPr>
          <w:rFonts w:cstheme="minorHAnsi"/>
        </w:rPr>
        <w:t xml:space="preserve"> </w:t>
      </w:r>
      <w:r w:rsidRPr="00DF6EC4">
        <w:rPr>
          <w:rFonts w:cstheme="minorHAnsi"/>
          <w:shd w:val="clear" w:color="auto" w:fill="FFFFFF"/>
        </w:rPr>
        <w:t>Wykonawcy, składając oferty dodatkowe, nie mogą zaoferować cen wyższych niż zaoferowane w</w:t>
      </w:r>
      <w:r>
        <w:rPr>
          <w:rFonts w:cstheme="minorHAnsi"/>
          <w:shd w:val="clear" w:color="auto" w:fill="FFFFFF"/>
        </w:rPr>
        <w:t xml:space="preserve"> </w:t>
      </w:r>
      <w:r w:rsidRPr="00DF6EC4">
        <w:rPr>
          <w:rFonts w:cstheme="minorHAnsi"/>
          <w:shd w:val="clear" w:color="auto" w:fill="FFFFFF"/>
        </w:rPr>
        <w:t>złożonych ofertach.</w:t>
      </w:r>
    </w:p>
    <w:p w14:paraId="4E8AFCAC" w14:textId="1E9108D8" w:rsidR="00F471A7" w:rsidRDefault="00A95841" w:rsidP="000B3D64">
      <w:pPr>
        <w:pStyle w:val="Akapitzlist"/>
        <w:numPr>
          <w:ilvl w:val="0"/>
          <w:numId w:val="6"/>
        </w:numPr>
        <w:suppressAutoHyphens/>
        <w:spacing w:before="240"/>
        <w:ind w:left="425" w:hanging="357"/>
        <w:contextualSpacing w:val="0"/>
        <w:jc w:val="both"/>
      </w:pPr>
      <w:r w:rsidRPr="00F471A7">
        <w:rPr>
          <w:rFonts w:cstheme="minorHAnsi"/>
        </w:rPr>
        <w:t xml:space="preserve">Zamawiający zakłada możliwość negocjacji z Wykonawcą, który złożył najkorzystniejszą ofertę, jeśli zaproponowana cena przewyższa kwotę, jaką Zamawiający planował przeznaczyć na udzielenie zamówienia. </w:t>
      </w:r>
    </w:p>
    <w:p w14:paraId="358BEE8C" w14:textId="2E740A58" w:rsidR="00794F88" w:rsidRPr="00F471A7" w:rsidRDefault="00A95841" w:rsidP="000B3D64">
      <w:pPr>
        <w:pStyle w:val="Akapitzlist"/>
        <w:numPr>
          <w:ilvl w:val="0"/>
          <w:numId w:val="6"/>
        </w:numPr>
        <w:suppressAutoHyphens/>
        <w:spacing w:before="240"/>
        <w:ind w:left="425" w:hanging="357"/>
        <w:contextualSpacing w:val="0"/>
        <w:jc w:val="both"/>
      </w:pPr>
      <w:r w:rsidRPr="00862E7E">
        <w:rPr>
          <w:lang w:eastAsia="pl-PL"/>
        </w:rPr>
        <w:t>Jeżeli Wykonawca, którego oferta została wybrana, uchyli się od zawarcia umowy</w:t>
      </w:r>
      <w:r w:rsidRPr="009A0680">
        <w:rPr>
          <w:lang w:eastAsia="pl-PL"/>
        </w:rPr>
        <w:t xml:space="preserve">, Zamawiający może </w:t>
      </w:r>
      <w:r>
        <w:t xml:space="preserve">zawrzeć umowę z </w:t>
      </w:r>
      <w:r w:rsidR="00F53259">
        <w:t>W</w:t>
      </w:r>
      <w:r>
        <w:t>ykonawcą, który w prawidłowo przeprowadzonym postępowaniu o udzielenie zamówienia uzyskał kolejną najwyższą liczbę punktów</w:t>
      </w:r>
      <w:r w:rsidR="00AD7270" w:rsidRPr="00F471A7">
        <w:rPr>
          <w:rFonts w:cstheme="minorHAnsi"/>
        </w:rPr>
        <w:t>, bez przeprowadzania ich ponownej oceny.</w:t>
      </w:r>
    </w:p>
    <w:tbl>
      <w:tblPr>
        <w:tblStyle w:val="Tabela-Siatka"/>
        <w:tblW w:w="9776" w:type="dxa"/>
        <w:tblLook w:val="04A0" w:firstRow="1" w:lastRow="0" w:firstColumn="1" w:lastColumn="0" w:noHBand="0" w:noVBand="1"/>
      </w:tblPr>
      <w:tblGrid>
        <w:gridCol w:w="9776"/>
      </w:tblGrid>
      <w:tr w:rsidR="007A0659" w:rsidRPr="00B7139F" w14:paraId="2575A096" w14:textId="77777777" w:rsidTr="005C477E">
        <w:tc>
          <w:tcPr>
            <w:tcW w:w="9776" w:type="dxa"/>
            <w:shd w:val="clear" w:color="auto" w:fill="E7E6E6" w:themeFill="background2"/>
          </w:tcPr>
          <w:p w14:paraId="42D2A0F5" w14:textId="0CB7E59B" w:rsidR="007A0659" w:rsidRPr="00B7139F" w:rsidRDefault="005C477E" w:rsidP="002A35A8">
            <w:pPr>
              <w:jc w:val="center"/>
              <w:rPr>
                <w:rFonts w:asciiTheme="minorHAnsi" w:hAnsiTheme="minorHAnsi" w:cstheme="minorHAnsi"/>
                <w:sz w:val="22"/>
                <w:szCs w:val="22"/>
              </w:rPr>
            </w:pPr>
            <w:r>
              <w:rPr>
                <w:rFonts w:asciiTheme="minorHAnsi" w:hAnsiTheme="minorHAnsi" w:cstheme="minorHAnsi"/>
                <w:sz w:val="22"/>
                <w:szCs w:val="22"/>
              </w:rPr>
              <w:t>WYNIKI OCENY</w:t>
            </w:r>
          </w:p>
        </w:tc>
      </w:tr>
    </w:tbl>
    <w:p w14:paraId="07708621" w14:textId="23830FED" w:rsidR="00851FCA" w:rsidRPr="005C477E" w:rsidRDefault="005C477E" w:rsidP="005C477E">
      <w:pPr>
        <w:suppressAutoHyphens/>
        <w:spacing w:before="240" w:after="240"/>
        <w:jc w:val="both"/>
        <w:rPr>
          <w:rFonts w:asciiTheme="minorHAnsi" w:hAnsiTheme="minorHAnsi" w:cstheme="minorHAnsi"/>
          <w:sz w:val="22"/>
          <w:szCs w:val="22"/>
        </w:rPr>
      </w:pPr>
      <w:r w:rsidRPr="005C477E">
        <w:rPr>
          <w:rFonts w:asciiTheme="minorHAnsi" w:hAnsiTheme="minorHAnsi" w:cstheme="minorHAnsi"/>
          <w:sz w:val="22"/>
          <w:szCs w:val="22"/>
        </w:rPr>
        <w:t xml:space="preserve">Informacja o wyniku postępowania zostanie umieszczona </w:t>
      </w:r>
      <w:r w:rsidR="0039035F">
        <w:rPr>
          <w:rFonts w:asciiTheme="minorHAnsi" w:hAnsiTheme="minorHAnsi" w:cstheme="minorHAnsi"/>
          <w:sz w:val="22"/>
          <w:szCs w:val="22"/>
        </w:rPr>
        <w:t>w portalu Baza Konkurencyjności:</w:t>
      </w:r>
      <w:r w:rsidR="0059489D">
        <w:rPr>
          <w:rFonts w:asciiTheme="minorHAnsi" w:hAnsiTheme="minorHAnsi" w:cstheme="minorHAnsi"/>
          <w:sz w:val="22"/>
          <w:szCs w:val="22"/>
        </w:rPr>
        <w:t xml:space="preserve"> </w:t>
      </w:r>
      <w:r w:rsidRPr="005C477E">
        <w:rPr>
          <w:rFonts w:asciiTheme="minorHAnsi" w:hAnsiTheme="minorHAnsi" w:cstheme="minorHAnsi"/>
          <w:sz w:val="22"/>
          <w:szCs w:val="22"/>
        </w:rPr>
        <w:t>www.bazakonkurencyjnosci.funduszeeuropejskie.gov.pl</w:t>
      </w:r>
    </w:p>
    <w:tbl>
      <w:tblPr>
        <w:tblStyle w:val="Tabela-Siatka"/>
        <w:tblW w:w="9776" w:type="dxa"/>
        <w:tblLook w:val="04A0" w:firstRow="1" w:lastRow="0" w:firstColumn="1" w:lastColumn="0" w:noHBand="0" w:noVBand="1"/>
      </w:tblPr>
      <w:tblGrid>
        <w:gridCol w:w="9776"/>
      </w:tblGrid>
      <w:tr w:rsidR="00851FCA" w:rsidRPr="00B7139F" w14:paraId="71E29E32" w14:textId="77777777" w:rsidTr="005C477E">
        <w:tc>
          <w:tcPr>
            <w:tcW w:w="9776" w:type="dxa"/>
            <w:shd w:val="clear" w:color="auto" w:fill="E7E6E6" w:themeFill="background2"/>
          </w:tcPr>
          <w:p w14:paraId="02D64A07" w14:textId="77777777" w:rsidR="00851FCA" w:rsidRPr="00B7139F" w:rsidRDefault="00851FCA" w:rsidP="00847AF9">
            <w:pPr>
              <w:jc w:val="center"/>
              <w:rPr>
                <w:rFonts w:asciiTheme="minorHAnsi" w:hAnsiTheme="minorHAnsi" w:cstheme="minorHAnsi"/>
                <w:sz w:val="22"/>
                <w:szCs w:val="22"/>
              </w:rPr>
            </w:pPr>
            <w:r w:rsidRPr="00B7139F">
              <w:rPr>
                <w:rFonts w:asciiTheme="minorHAnsi" w:hAnsiTheme="minorHAnsi" w:cstheme="minorHAnsi"/>
                <w:sz w:val="22"/>
                <w:szCs w:val="22"/>
              </w:rPr>
              <w:t>INFORMACJE DODATKOWE</w:t>
            </w:r>
          </w:p>
        </w:tc>
      </w:tr>
    </w:tbl>
    <w:p w14:paraId="3F4BA01A" w14:textId="0FB281CB" w:rsidR="005C477E" w:rsidRPr="005C477E" w:rsidRDefault="005C477E" w:rsidP="479F7BE0">
      <w:pPr>
        <w:pStyle w:val="Akapitzlist"/>
        <w:numPr>
          <w:ilvl w:val="0"/>
          <w:numId w:val="7"/>
        </w:numPr>
        <w:suppressAutoHyphens/>
        <w:spacing w:before="240" w:line="240" w:lineRule="auto"/>
        <w:ind w:left="426"/>
        <w:contextualSpacing w:val="0"/>
        <w:jc w:val="both"/>
        <w:rPr>
          <w:b/>
          <w:bCs/>
        </w:rPr>
      </w:pPr>
      <w:r w:rsidRPr="479F7BE0">
        <w:t xml:space="preserve">Zamawiający dopuszcza możliwość zadawania pytań przez Wykonawców. Pytania mogą być zadawane tylko w Bazie Konkurencyjności najpóźniej do dnia </w:t>
      </w:r>
      <w:r w:rsidR="00F77BA2">
        <w:t>18.02.2026 r.</w:t>
      </w:r>
      <w:r w:rsidR="00F53259" w:rsidRPr="479F7BE0">
        <w:t xml:space="preserve"> </w:t>
      </w:r>
      <w:r w:rsidRPr="479F7BE0">
        <w:t xml:space="preserve">Zamawiający nie będzie udzielał odpowiedzi na pytania przesłane po terminie oraz w inny sposób, niż wskazany wyżej.  </w:t>
      </w:r>
    </w:p>
    <w:p w14:paraId="54EDBAD8" w14:textId="3257C810" w:rsidR="005C477E" w:rsidRPr="005C477E" w:rsidRDefault="005C477E" w:rsidP="000B3D64">
      <w:pPr>
        <w:pStyle w:val="Akapitzlist"/>
        <w:numPr>
          <w:ilvl w:val="0"/>
          <w:numId w:val="7"/>
        </w:numPr>
        <w:tabs>
          <w:tab w:val="left" w:pos="567"/>
        </w:tabs>
        <w:suppressAutoHyphens/>
        <w:spacing w:before="240" w:line="240" w:lineRule="auto"/>
        <w:ind w:left="426"/>
        <w:jc w:val="both"/>
        <w:rPr>
          <w:rFonts w:cstheme="minorHAnsi"/>
        </w:rPr>
      </w:pPr>
      <w:r w:rsidRPr="005C477E">
        <w:rPr>
          <w:rFonts w:cstheme="minorHAnsi"/>
        </w:rPr>
        <w:lastRenderedPageBreak/>
        <w:t>Zamawiający może dokonać zmiany</w:t>
      </w:r>
      <w:r w:rsidR="00B8129F">
        <w:rPr>
          <w:rFonts w:cstheme="minorHAnsi"/>
        </w:rPr>
        <w:t xml:space="preserve"> z</w:t>
      </w:r>
      <w:r w:rsidRPr="005C477E">
        <w:rPr>
          <w:rFonts w:cstheme="minorHAnsi"/>
        </w:rPr>
        <w:t xml:space="preserve">apytania </w:t>
      </w:r>
      <w:r w:rsidR="00B8129F">
        <w:rPr>
          <w:rFonts w:cstheme="minorHAnsi"/>
        </w:rPr>
        <w:t>o</w:t>
      </w:r>
      <w:r w:rsidRPr="005C477E">
        <w:rPr>
          <w:rFonts w:cstheme="minorHAnsi"/>
        </w:rPr>
        <w:t xml:space="preserve">fertowego. Zmiana zostanie umieszczona na stronie internetowej www.bazakonkurencyjności.funduszeeuropejskie.gov.pl. </w:t>
      </w:r>
    </w:p>
    <w:p w14:paraId="2A13B040" w14:textId="5CB75EFD" w:rsidR="005C477E" w:rsidRPr="005C477E" w:rsidRDefault="005C477E" w:rsidP="000B3D64">
      <w:pPr>
        <w:pStyle w:val="Akapitzlist"/>
        <w:numPr>
          <w:ilvl w:val="0"/>
          <w:numId w:val="7"/>
        </w:numPr>
        <w:pBdr>
          <w:top w:val="nil"/>
          <w:left w:val="nil"/>
          <w:bottom w:val="nil"/>
          <w:right w:val="nil"/>
          <w:between w:val="nil"/>
        </w:pBdr>
        <w:suppressAutoHyphens/>
        <w:spacing w:before="240" w:line="240" w:lineRule="auto"/>
        <w:ind w:left="426"/>
        <w:contextualSpacing w:val="0"/>
        <w:jc w:val="both"/>
        <w:rPr>
          <w:rFonts w:cstheme="minorHAnsi"/>
          <w:color w:val="000000"/>
        </w:rPr>
      </w:pPr>
      <w:r w:rsidRPr="005C477E">
        <w:rPr>
          <w:rFonts w:cstheme="minorHAnsi"/>
          <w:color w:val="000000" w:themeColor="text1"/>
        </w:rPr>
        <w:t xml:space="preserve">Zamawiający </w:t>
      </w:r>
      <w:r w:rsidRPr="005C477E">
        <w:rPr>
          <w:rFonts w:cstheme="minorHAnsi"/>
          <w:bCs/>
          <w:color w:val="000000" w:themeColor="text1"/>
        </w:rPr>
        <w:t>nie dopuszcza</w:t>
      </w:r>
      <w:r w:rsidRPr="005C477E">
        <w:rPr>
          <w:rFonts w:cstheme="minorHAnsi"/>
          <w:color w:val="000000" w:themeColor="text1"/>
        </w:rPr>
        <w:t xml:space="preserve"> składania ofert wariantowych.</w:t>
      </w:r>
    </w:p>
    <w:p w14:paraId="505D45D1" w14:textId="6AA3B816" w:rsidR="005C477E" w:rsidRPr="005C477E" w:rsidRDefault="005C477E" w:rsidP="000B3D64">
      <w:pPr>
        <w:pStyle w:val="Akapitzlist"/>
        <w:numPr>
          <w:ilvl w:val="0"/>
          <w:numId w:val="7"/>
        </w:numPr>
        <w:pBdr>
          <w:top w:val="nil"/>
          <w:left w:val="nil"/>
          <w:bottom w:val="nil"/>
          <w:right w:val="nil"/>
          <w:between w:val="nil"/>
        </w:pBdr>
        <w:tabs>
          <w:tab w:val="left" w:pos="567"/>
        </w:tabs>
        <w:suppressAutoHyphens/>
        <w:spacing w:before="240" w:after="0" w:line="240" w:lineRule="auto"/>
        <w:ind w:left="426"/>
        <w:contextualSpacing w:val="0"/>
        <w:jc w:val="both"/>
        <w:rPr>
          <w:rFonts w:cstheme="minorHAnsi"/>
          <w:color w:val="000000"/>
        </w:rPr>
      </w:pPr>
      <w:r w:rsidRPr="005C477E">
        <w:rPr>
          <w:rFonts w:cstheme="minorHAnsi"/>
          <w:color w:val="000000"/>
        </w:rPr>
        <w:t>Zamawiający zastrzega sobie prawo do unieważnienia postępowania</w:t>
      </w:r>
      <w:r w:rsidR="00955722">
        <w:rPr>
          <w:rFonts w:cstheme="minorHAnsi"/>
          <w:color w:val="000000"/>
        </w:rPr>
        <w:t xml:space="preserve"> lub jego części</w:t>
      </w:r>
      <w:r w:rsidRPr="005C477E">
        <w:rPr>
          <w:rFonts w:cstheme="minorHAnsi"/>
          <w:color w:val="000000"/>
        </w:rPr>
        <w:t xml:space="preserve"> na każdym etapie postępowania. </w:t>
      </w:r>
      <w:r w:rsidRPr="005C477E">
        <w:rPr>
          <w:rFonts w:cstheme="minorHAnsi"/>
        </w:rPr>
        <w:t>Zamawiający może unieważnić postępowanie w szczególności, jeżeli:</w:t>
      </w:r>
    </w:p>
    <w:p w14:paraId="254C301B" w14:textId="02C67ABE" w:rsidR="005C477E" w:rsidRPr="005C477E" w:rsidRDefault="005C477E" w:rsidP="000B3D64">
      <w:pPr>
        <w:pStyle w:val="Akapitzlist"/>
        <w:numPr>
          <w:ilvl w:val="1"/>
          <w:numId w:val="7"/>
        </w:numPr>
        <w:tabs>
          <w:tab w:val="left" w:pos="1276"/>
          <w:tab w:val="left" w:pos="1701"/>
        </w:tabs>
        <w:spacing w:before="240" w:line="240" w:lineRule="auto"/>
        <w:ind w:left="709"/>
        <w:jc w:val="both"/>
        <w:rPr>
          <w:rFonts w:cstheme="minorHAnsi"/>
        </w:rPr>
      </w:pPr>
      <w:r w:rsidRPr="005C477E">
        <w:rPr>
          <w:rFonts w:cstheme="minorHAnsi"/>
        </w:rPr>
        <w:t>cena najkorzystniejszej oferty przekroczy środki finansowe, które Zamawiający może przeznaczyć na realizację przedmiotu postępowania</w:t>
      </w:r>
      <w:r w:rsidR="00586066">
        <w:rPr>
          <w:rFonts w:cstheme="minorHAnsi"/>
        </w:rPr>
        <w:t>;</w:t>
      </w:r>
    </w:p>
    <w:p w14:paraId="76DE32BA" w14:textId="135F8D0A" w:rsidR="005C477E" w:rsidRPr="005C477E" w:rsidRDefault="005C477E" w:rsidP="000B3D64">
      <w:pPr>
        <w:pStyle w:val="Akapitzlist"/>
        <w:numPr>
          <w:ilvl w:val="1"/>
          <w:numId w:val="7"/>
        </w:numPr>
        <w:tabs>
          <w:tab w:val="left" w:pos="1276"/>
          <w:tab w:val="left" w:pos="1701"/>
        </w:tabs>
        <w:spacing w:before="240" w:line="240" w:lineRule="auto"/>
        <w:ind w:left="709"/>
        <w:jc w:val="both"/>
        <w:rPr>
          <w:rFonts w:cstheme="minorHAnsi"/>
        </w:rPr>
      </w:pPr>
      <w:r w:rsidRPr="005C477E">
        <w:rPr>
          <w:rFonts w:cstheme="minorHAnsi"/>
        </w:rPr>
        <w:t xml:space="preserve">nie zostanie złożona żadna oferta lub wszystkie oferty zostaną odrzucone albo wszyscy </w:t>
      </w:r>
      <w:r w:rsidR="00376C0F">
        <w:rPr>
          <w:rFonts w:cstheme="minorHAnsi"/>
        </w:rPr>
        <w:t>W</w:t>
      </w:r>
      <w:r w:rsidRPr="005C477E">
        <w:rPr>
          <w:rFonts w:cstheme="minorHAnsi"/>
        </w:rPr>
        <w:t>ykonawcy zostali wykluczeni z postępowania lub nie spełnili warunków udziału w postępowaniu</w:t>
      </w:r>
      <w:r w:rsidR="00586066">
        <w:rPr>
          <w:rFonts w:cstheme="minorHAnsi"/>
        </w:rPr>
        <w:t>;</w:t>
      </w:r>
    </w:p>
    <w:p w14:paraId="384E9929" w14:textId="2182024F" w:rsidR="005C477E" w:rsidRPr="005C477E" w:rsidRDefault="005C477E" w:rsidP="000B3D64">
      <w:pPr>
        <w:pStyle w:val="Akapitzlist"/>
        <w:numPr>
          <w:ilvl w:val="1"/>
          <w:numId w:val="7"/>
        </w:numPr>
        <w:tabs>
          <w:tab w:val="left" w:pos="1276"/>
          <w:tab w:val="left" w:pos="1701"/>
        </w:tabs>
        <w:spacing w:before="240" w:line="240" w:lineRule="auto"/>
        <w:ind w:left="709"/>
        <w:jc w:val="both"/>
        <w:rPr>
          <w:rFonts w:cstheme="minorHAnsi"/>
        </w:rPr>
      </w:pPr>
      <w:r w:rsidRPr="005C477E">
        <w:rPr>
          <w:rFonts w:cstheme="minorHAnsi"/>
        </w:rPr>
        <w:t>wystąpiła zmiana okoliczności powodująca, że prowadzenie postępowania lub wykonanie zamówienia nie leży w interesie Zamawiającego, czego nie można było wcześniej przewidzieć.</w:t>
      </w:r>
    </w:p>
    <w:p w14:paraId="2745FB45" w14:textId="6AB8929C" w:rsidR="005C477E" w:rsidRPr="005C477E" w:rsidRDefault="005C477E" w:rsidP="000B3D64">
      <w:pPr>
        <w:pStyle w:val="Akapitzlist"/>
        <w:numPr>
          <w:ilvl w:val="0"/>
          <w:numId w:val="7"/>
        </w:numPr>
        <w:pBdr>
          <w:top w:val="nil"/>
          <w:left w:val="nil"/>
          <w:bottom w:val="nil"/>
          <w:right w:val="nil"/>
          <w:between w:val="nil"/>
        </w:pBdr>
        <w:tabs>
          <w:tab w:val="left" w:pos="567"/>
        </w:tabs>
        <w:suppressAutoHyphens/>
        <w:spacing w:before="240" w:line="240" w:lineRule="auto"/>
        <w:ind w:left="426"/>
        <w:contextualSpacing w:val="0"/>
        <w:jc w:val="both"/>
        <w:rPr>
          <w:rFonts w:cstheme="minorHAnsi"/>
          <w:color w:val="000000"/>
        </w:rPr>
      </w:pPr>
      <w:r w:rsidRPr="005C477E">
        <w:rPr>
          <w:rFonts w:cstheme="minorHAnsi"/>
          <w:color w:val="000000"/>
        </w:rPr>
        <w:t>Zamawiający może wydłużyć termin składania ofert.</w:t>
      </w:r>
    </w:p>
    <w:p w14:paraId="28987D7B" w14:textId="6BC54F64" w:rsidR="005C477E" w:rsidRPr="005C477E" w:rsidRDefault="005C477E" w:rsidP="000B3D64">
      <w:pPr>
        <w:pStyle w:val="Akapitzlist"/>
        <w:numPr>
          <w:ilvl w:val="0"/>
          <w:numId w:val="7"/>
        </w:numPr>
        <w:pBdr>
          <w:top w:val="nil"/>
          <w:left w:val="nil"/>
          <w:bottom w:val="nil"/>
          <w:right w:val="nil"/>
          <w:between w:val="nil"/>
        </w:pBdr>
        <w:tabs>
          <w:tab w:val="left" w:pos="567"/>
        </w:tabs>
        <w:suppressAutoHyphens/>
        <w:spacing w:before="240" w:line="240" w:lineRule="auto"/>
        <w:ind w:left="426"/>
        <w:contextualSpacing w:val="0"/>
        <w:jc w:val="both"/>
        <w:rPr>
          <w:rFonts w:cstheme="minorHAnsi"/>
          <w:color w:val="000000"/>
        </w:rPr>
      </w:pPr>
      <w:r w:rsidRPr="005C477E">
        <w:rPr>
          <w:rFonts w:cstheme="minorHAnsi"/>
          <w:color w:val="000000"/>
        </w:rPr>
        <w:t xml:space="preserve">W związku z wykluczeniem Wykonawcy lub odrzuceniem jego oferty, Wykonawcy </w:t>
      </w:r>
      <w:r w:rsidRPr="005C477E">
        <w:rPr>
          <w:rFonts w:cstheme="minorHAnsi"/>
        </w:rPr>
        <w:t>nie przysługują</w:t>
      </w:r>
      <w:r w:rsidRPr="005C477E">
        <w:rPr>
          <w:rFonts w:cstheme="minorHAnsi"/>
          <w:color w:val="000000"/>
        </w:rPr>
        <w:t xml:space="preserve"> środki ochrony prawnej.</w:t>
      </w:r>
    </w:p>
    <w:p w14:paraId="29564B71" w14:textId="6518F193" w:rsidR="003A134D" w:rsidRDefault="005C477E" w:rsidP="000B3D64">
      <w:pPr>
        <w:pStyle w:val="Akapitzlist"/>
        <w:numPr>
          <w:ilvl w:val="0"/>
          <w:numId w:val="7"/>
        </w:numPr>
        <w:spacing w:before="240" w:line="240" w:lineRule="auto"/>
        <w:ind w:left="426"/>
        <w:jc w:val="both"/>
        <w:rPr>
          <w:rFonts w:cstheme="minorHAnsi"/>
        </w:rPr>
      </w:pPr>
      <w:r w:rsidRPr="005C477E">
        <w:rPr>
          <w:rFonts w:cstheme="minorHAnsi"/>
          <w:bCs/>
        </w:rPr>
        <w:t>Warunki zmiany umowy.</w:t>
      </w:r>
      <w:r>
        <w:rPr>
          <w:rFonts w:cstheme="minorHAnsi"/>
          <w:b/>
          <w:bCs/>
        </w:rPr>
        <w:t xml:space="preserve"> </w:t>
      </w:r>
      <w:r w:rsidRPr="005C477E">
        <w:rPr>
          <w:rFonts w:cstheme="minorHAnsi"/>
        </w:rPr>
        <w:t xml:space="preserve">Zamawiający przewiduje zmianę zawartej Umowy w stosunku do treści </w:t>
      </w:r>
      <w:r w:rsidR="00376C0F">
        <w:rPr>
          <w:rFonts w:cstheme="minorHAnsi"/>
        </w:rPr>
        <w:t>z</w:t>
      </w:r>
      <w:r w:rsidRPr="005C477E">
        <w:rPr>
          <w:rFonts w:cstheme="minorHAnsi"/>
        </w:rPr>
        <w:t xml:space="preserve">apytania ofertowego oraz oferty Wykonawcy w zakresie: </w:t>
      </w:r>
    </w:p>
    <w:p w14:paraId="7C4F7342" w14:textId="77777777" w:rsidR="003A134D" w:rsidRDefault="005C477E" w:rsidP="000B3D64">
      <w:pPr>
        <w:pStyle w:val="Akapitzlist"/>
        <w:numPr>
          <w:ilvl w:val="1"/>
          <w:numId w:val="7"/>
        </w:numPr>
        <w:spacing w:before="240" w:line="240" w:lineRule="auto"/>
        <w:ind w:left="851"/>
        <w:jc w:val="both"/>
        <w:rPr>
          <w:rFonts w:cstheme="minorHAnsi"/>
        </w:rPr>
      </w:pPr>
      <w:r w:rsidRPr="003A134D">
        <w:rPr>
          <w:rFonts w:cstheme="minorHAnsi"/>
        </w:rPr>
        <w:t>zmiana terminu wykonania zamówienia lub terminów pośrednich:</w:t>
      </w:r>
    </w:p>
    <w:p w14:paraId="05F065BB" w14:textId="77777777" w:rsidR="003A134D" w:rsidRDefault="005C477E" w:rsidP="000B3D64">
      <w:pPr>
        <w:pStyle w:val="Akapitzlist"/>
        <w:numPr>
          <w:ilvl w:val="2"/>
          <w:numId w:val="7"/>
        </w:numPr>
        <w:spacing w:before="240" w:line="240" w:lineRule="auto"/>
        <w:ind w:left="1276" w:hanging="425"/>
        <w:jc w:val="both"/>
        <w:rPr>
          <w:rFonts w:cstheme="minorHAnsi"/>
        </w:rPr>
      </w:pPr>
      <w:r w:rsidRPr="003A134D">
        <w:rPr>
          <w:rFonts w:cstheme="minorHAnsi"/>
        </w:rPr>
        <w:t xml:space="preserve">z powodu przestojów i opóźnień leżących po stronie Zamawiającego, mających bezpośredni wpływ na terminowość wykonania przedmiotu umowy - maksymalnie o okres przestojów </w:t>
      </w:r>
      <w:r w:rsidRPr="003A134D">
        <w:rPr>
          <w:rFonts w:cstheme="minorHAnsi"/>
        </w:rPr>
        <w:br/>
        <w:t>i opóźnień;</w:t>
      </w:r>
    </w:p>
    <w:p w14:paraId="14ECAA41" w14:textId="77777777" w:rsidR="003A134D" w:rsidRDefault="005C477E" w:rsidP="000B3D64">
      <w:pPr>
        <w:pStyle w:val="Akapitzlist"/>
        <w:numPr>
          <w:ilvl w:val="2"/>
          <w:numId w:val="7"/>
        </w:numPr>
        <w:spacing w:before="240" w:line="240" w:lineRule="auto"/>
        <w:ind w:left="1276" w:hanging="425"/>
        <w:jc w:val="both"/>
        <w:rPr>
          <w:rFonts w:cstheme="minorHAnsi"/>
        </w:rPr>
      </w:pPr>
      <w:r w:rsidRPr="003A134D">
        <w:rPr>
          <w:rFonts w:cstheme="minorHAnsi"/>
        </w:rPr>
        <w:t>z powodu działania siły wyższej, mającej bezpośredni wpływ na terminowość wykonania przedmiotu umowy – maksymalnie o czas jej występowania;</w:t>
      </w:r>
    </w:p>
    <w:p w14:paraId="0B4A9783" w14:textId="77777777" w:rsidR="003A134D" w:rsidRDefault="005C477E" w:rsidP="000B3D64">
      <w:pPr>
        <w:pStyle w:val="Akapitzlist"/>
        <w:numPr>
          <w:ilvl w:val="2"/>
          <w:numId w:val="7"/>
        </w:numPr>
        <w:spacing w:before="240" w:line="240" w:lineRule="auto"/>
        <w:ind w:left="1276" w:hanging="425"/>
        <w:jc w:val="both"/>
        <w:rPr>
          <w:rFonts w:cstheme="minorHAnsi"/>
        </w:rPr>
      </w:pPr>
      <w:r w:rsidRPr="003A134D">
        <w:rPr>
          <w:rFonts w:cstheme="minorHAnsi"/>
        </w:rPr>
        <w:t>na skutek działania organów administracji, a w szczególności: opóźnień wydania przez organy administracji lub inne podmioty wymaganych decyzji, zezwoleń, uzgodnień z przyczyn niezawinionych przez Wykonawcę – maksymalnie o czas opóźnień, wydania decyzji odmownych w zakresie konsekwencji wynikających z wydanych decyzji;</w:t>
      </w:r>
    </w:p>
    <w:p w14:paraId="2F0D96FB" w14:textId="77777777" w:rsidR="003A134D" w:rsidRDefault="005C477E" w:rsidP="000B3D64">
      <w:pPr>
        <w:pStyle w:val="Akapitzlist"/>
        <w:numPr>
          <w:ilvl w:val="2"/>
          <w:numId w:val="7"/>
        </w:numPr>
        <w:spacing w:before="240" w:line="240" w:lineRule="auto"/>
        <w:ind w:left="1276" w:hanging="425"/>
        <w:jc w:val="both"/>
        <w:rPr>
          <w:rFonts w:cstheme="minorHAnsi"/>
        </w:rPr>
      </w:pPr>
      <w:r w:rsidRPr="003A134D">
        <w:rPr>
          <w:rFonts w:cstheme="minorHAnsi"/>
        </w:rPr>
        <w:t>z powodu innych przyczyn zewnętrznych niezależnych od Zamawiającego oraz Wykonawcy, skutkujących niemożliwością realizacji przedmiotu umowy w pierwotnym terminie - maksymalnie o czas trwania tych przyczyn;</w:t>
      </w:r>
    </w:p>
    <w:p w14:paraId="016E687F" w14:textId="77777777" w:rsidR="003A134D" w:rsidRDefault="005C477E" w:rsidP="000B3D64">
      <w:pPr>
        <w:pStyle w:val="Akapitzlist"/>
        <w:numPr>
          <w:ilvl w:val="2"/>
          <w:numId w:val="7"/>
        </w:numPr>
        <w:spacing w:before="240" w:line="240" w:lineRule="auto"/>
        <w:ind w:left="1276" w:hanging="425"/>
        <w:jc w:val="both"/>
        <w:rPr>
          <w:rFonts w:cstheme="minorHAnsi"/>
        </w:rPr>
      </w:pPr>
      <w:r w:rsidRPr="003A134D">
        <w:rPr>
          <w:rFonts w:cstheme="minorHAnsi"/>
        </w:rPr>
        <w:t>z powodu zmiany harmonogramu realizacji projektu wpływającej na harmonogram wykonywania usługi objętej niniejszym zamówieniem lub z powodu zmiany harmonogramu realizacji projektu wynikającej ze zmiany w zakresie finansowania projektu (zmiany harmonogramu płatności);</w:t>
      </w:r>
    </w:p>
    <w:p w14:paraId="7C9C8C6F" w14:textId="77777777" w:rsidR="00A12A29" w:rsidRDefault="005C477E" w:rsidP="000B3D64">
      <w:pPr>
        <w:pStyle w:val="Akapitzlist"/>
        <w:numPr>
          <w:ilvl w:val="2"/>
          <w:numId w:val="7"/>
        </w:numPr>
        <w:spacing w:after="0" w:line="240" w:lineRule="auto"/>
        <w:ind w:left="1276" w:hanging="425"/>
        <w:contextualSpacing w:val="0"/>
        <w:jc w:val="both"/>
        <w:rPr>
          <w:rFonts w:cstheme="minorHAnsi"/>
        </w:rPr>
      </w:pPr>
      <w:r w:rsidRPr="003A134D">
        <w:rPr>
          <w:rFonts w:cstheme="minorHAnsi"/>
        </w:rPr>
        <w:t>na skutek uzgodnień pomiędzy Stronami dotyczących skrócenia terminu - o uzgodniony okres;</w:t>
      </w:r>
    </w:p>
    <w:p w14:paraId="48330C42" w14:textId="77777777" w:rsidR="0015211B" w:rsidRPr="0015211B" w:rsidRDefault="002361C0" w:rsidP="000B3D64">
      <w:pPr>
        <w:pStyle w:val="Akapitzlist"/>
        <w:numPr>
          <w:ilvl w:val="1"/>
          <w:numId w:val="7"/>
        </w:numPr>
        <w:spacing w:after="0" w:line="240" w:lineRule="auto"/>
        <w:ind w:left="993"/>
        <w:contextualSpacing w:val="0"/>
        <w:jc w:val="both"/>
        <w:rPr>
          <w:rFonts w:cstheme="minorHAnsi"/>
        </w:rPr>
      </w:pPr>
      <w:r w:rsidRPr="00A12A29">
        <w:rPr>
          <w:rFonts w:cstheme="minorHAnsi"/>
        </w:rPr>
        <w:t xml:space="preserve">zwiększenie wartości zamówienia – liczby godzin </w:t>
      </w:r>
      <w:r w:rsidR="00C87566" w:rsidRPr="00A12A29">
        <w:rPr>
          <w:rFonts w:cstheme="minorHAnsi"/>
        </w:rPr>
        <w:t>zajęć o nie więcej niż o 40% pierwotnie wskazanej części zamówienia</w:t>
      </w:r>
      <w:r w:rsidRPr="00A12A29">
        <w:rPr>
          <w:rFonts w:cstheme="minorHAnsi"/>
        </w:rPr>
        <w:t xml:space="preserve">, a co za tym idzie wynagrodzenia </w:t>
      </w:r>
      <w:r w:rsidR="005F54B8">
        <w:rPr>
          <w:rFonts w:cstheme="minorHAnsi"/>
        </w:rPr>
        <w:t>W</w:t>
      </w:r>
      <w:r w:rsidRPr="00A12A29">
        <w:rPr>
          <w:rFonts w:cstheme="minorHAnsi"/>
        </w:rPr>
        <w:t xml:space="preserve">ykonawcy, zgodnie ze stawką jednostkową wskazaną w formularzy ofertowym, w przypadku </w:t>
      </w:r>
      <w:r w:rsidRPr="00A12A29">
        <w:rPr>
          <w:rFonts w:cstheme="minorHAnsi"/>
          <w:color w:val="000000" w:themeColor="text1"/>
        </w:rPr>
        <w:t xml:space="preserve">przeprowadzenia dodatkowej rekrutacji, zmiany wniosku o dofinansowanie projektu w zakresie zwiększenia grupy docelowej - uczestników projektu, zwiększenia wsparcia o dodatkowe godziny </w:t>
      </w:r>
      <w:r w:rsidR="00C87566" w:rsidRPr="00A12A29">
        <w:rPr>
          <w:rFonts w:cstheme="minorHAnsi"/>
          <w:color w:val="000000" w:themeColor="text1"/>
        </w:rPr>
        <w:t>zajęć</w:t>
      </w:r>
      <w:r w:rsidR="00D97A50">
        <w:rPr>
          <w:rFonts w:cstheme="minorHAnsi"/>
          <w:color w:val="000000" w:themeColor="text1"/>
        </w:rPr>
        <w:t>;</w:t>
      </w:r>
    </w:p>
    <w:p w14:paraId="42077030" w14:textId="77777777" w:rsidR="0015211B" w:rsidRDefault="00BF04BF" w:rsidP="000B3D64">
      <w:pPr>
        <w:pStyle w:val="Akapitzlist"/>
        <w:numPr>
          <w:ilvl w:val="1"/>
          <w:numId w:val="7"/>
        </w:numPr>
        <w:spacing w:after="0" w:line="240" w:lineRule="auto"/>
        <w:ind w:left="993"/>
        <w:contextualSpacing w:val="0"/>
        <w:jc w:val="both"/>
        <w:rPr>
          <w:rFonts w:cstheme="minorHAnsi"/>
        </w:rPr>
      </w:pPr>
      <w:r w:rsidRPr="0015211B">
        <w:rPr>
          <w:rFonts w:cstheme="minorHAnsi"/>
        </w:rPr>
        <w:t>zmiany dotyczą</w:t>
      </w:r>
      <w:r w:rsidR="0015211B" w:rsidRPr="0015211B">
        <w:rPr>
          <w:rFonts w:cstheme="minorHAnsi"/>
        </w:rPr>
        <w:t>ce</w:t>
      </w:r>
      <w:r w:rsidRPr="0015211B">
        <w:rPr>
          <w:rFonts w:cstheme="minorHAnsi"/>
        </w:rPr>
        <w:t xml:space="preserve"> realizacji dodatkowych usług od dotychczasowego </w:t>
      </w:r>
      <w:r w:rsidR="0015211B">
        <w:rPr>
          <w:rFonts w:cstheme="minorHAnsi"/>
        </w:rPr>
        <w:t>W</w:t>
      </w:r>
      <w:r w:rsidRPr="0015211B">
        <w:rPr>
          <w:rFonts w:cstheme="minorHAnsi"/>
        </w:rPr>
        <w:t>ykonawcy, nieobjętych zamówieniem podstawowym, o</w:t>
      </w:r>
      <w:r w:rsidR="0015211B">
        <w:rPr>
          <w:rFonts w:cstheme="minorHAnsi"/>
        </w:rPr>
        <w:t xml:space="preserve"> </w:t>
      </w:r>
      <w:r w:rsidRPr="0015211B">
        <w:rPr>
          <w:rFonts w:cstheme="minorHAnsi"/>
        </w:rPr>
        <w:t>ile stały się niezbędne i zostały spełnione łącznie następujące warunki:</w:t>
      </w:r>
    </w:p>
    <w:p w14:paraId="72B24C70" w14:textId="77777777" w:rsidR="008647CF" w:rsidRDefault="00BF04BF" w:rsidP="000B3D64">
      <w:pPr>
        <w:pStyle w:val="Akapitzlist"/>
        <w:numPr>
          <w:ilvl w:val="2"/>
          <w:numId w:val="7"/>
        </w:numPr>
        <w:spacing w:after="0" w:line="240" w:lineRule="auto"/>
        <w:ind w:left="1276"/>
        <w:contextualSpacing w:val="0"/>
        <w:jc w:val="both"/>
        <w:rPr>
          <w:rFonts w:cstheme="minorHAnsi"/>
        </w:rPr>
      </w:pPr>
      <w:r w:rsidRPr="0015211B">
        <w:rPr>
          <w:rFonts w:cstheme="minorHAnsi"/>
        </w:rPr>
        <w:t xml:space="preserve">zmiana </w:t>
      </w:r>
      <w:r w:rsidR="0015211B">
        <w:rPr>
          <w:rFonts w:cstheme="minorHAnsi"/>
        </w:rPr>
        <w:t>W</w:t>
      </w:r>
      <w:r w:rsidRPr="0015211B">
        <w:rPr>
          <w:rFonts w:cstheme="minorHAnsi"/>
        </w:rPr>
        <w:t>ykonawcy nie może zostać dokonana z powodów ekonomicznych</w:t>
      </w:r>
      <w:r w:rsidR="0015211B">
        <w:rPr>
          <w:rFonts w:cstheme="minorHAnsi"/>
        </w:rPr>
        <w:t xml:space="preserve"> </w:t>
      </w:r>
      <w:r w:rsidRPr="0015211B">
        <w:rPr>
          <w:rFonts w:cstheme="minorHAnsi"/>
        </w:rPr>
        <w:t>lub technicznych</w:t>
      </w:r>
      <w:r w:rsidR="008647CF">
        <w:rPr>
          <w:rFonts w:cstheme="minorHAnsi"/>
        </w:rPr>
        <w:t>;</w:t>
      </w:r>
    </w:p>
    <w:p w14:paraId="3E7F09CF" w14:textId="77777777" w:rsidR="00C42BC7" w:rsidRDefault="00BF04BF" w:rsidP="000B3D64">
      <w:pPr>
        <w:pStyle w:val="Akapitzlist"/>
        <w:numPr>
          <w:ilvl w:val="2"/>
          <w:numId w:val="7"/>
        </w:numPr>
        <w:spacing w:after="0" w:line="240" w:lineRule="auto"/>
        <w:ind w:left="1276"/>
        <w:contextualSpacing w:val="0"/>
        <w:jc w:val="both"/>
        <w:rPr>
          <w:rFonts w:cstheme="minorHAnsi"/>
        </w:rPr>
      </w:pPr>
      <w:r w:rsidRPr="008647CF">
        <w:rPr>
          <w:rFonts w:cstheme="minorHAnsi"/>
        </w:rPr>
        <w:t xml:space="preserve">zmiana </w:t>
      </w:r>
      <w:r w:rsidR="008647CF">
        <w:rPr>
          <w:rFonts w:cstheme="minorHAnsi"/>
        </w:rPr>
        <w:t>W</w:t>
      </w:r>
      <w:r w:rsidRPr="008647CF">
        <w:rPr>
          <w:rFonts w:cstheme="minorHAnsi"/>
        </w:rPr>
        <w:t>ykonawcy spowodowałaby istotną niedogodność lub znaczne</w:t>
      </w:r>
      <w:r w:rsidR="008647CF">
        <w:rPr>
          <w:rFonts w:cstheme="minorHAnsi"/>
        </w:rPr>
        <w:t xml:space="preserve"> </w:t>
      </w:r>
      <w:r w:rsidRPr="008647CF">
        <w:rPr>
          <w:rFonts w:cstheme="minorHAnsi"/>
        </w:rPr>
        <w:t xml:space="preserve">zwiększenie kosztów dla </w:t>
      </w:r>
      <w:r w:rsidR="008647CF">
        <w:rPr>
          <w:rFonts w:cstheme="minorHAnsi"/>
        </w:rPr>
        <w:t>Z</w:t>
      </w:r>
      <w:r w:rsidRPr="008647CF">
        <w:rPr>
          <w:rFonts w:cstheme="minorHAnsi"/>
        </w:rPr>
        <w:t>amawiającego,</w:t>
      </w:r>
    </w:p>
    <w:p w14:paraId="10395B73" w14:textId="77777777" w:rsidR="00BF50DB" w:rsidRDefault="00BF04BF" w:rsidP="000B3D64">
      <w:pPr>
        <w:pStyle w:val="Akapitzlist"/>
        <w:numPr>
          <w:ilvl w:val="2"/>
          <w:numId w:val="7"/>
        </w:numPr>
        <w:spacing w:after="0" w:line="240" w:lineRule="auto"/>
        <w:ind w:left="1276"/>
        <w:contextualSpacing w:val="0"/>
        <w:jc w:val="both"/>
        <w:rPr>
          <w:rFonts w:cstheme="minorHAnsi"/>
        </w:rPr>
      </w:pPr>
      <w:r w:rsidRPr="00C42BC7">
        <w:rPr>
          <w:rFonts w:cstheme="minorHAnsi"/>
        </w:rPr>
        <w:t>wartość zmian nie przekracza 50% wartości zamówienia określonej</w:t>
      </w:r>
      <w:r w:rsidR="00C42BC7">
        <w:rPr>
          <w:rFonts w:cstheme="minorHAnsi"/>
        </w:rPr>
        <w:t xml:space="preserve"> </w:t>
      </w:r>
      <w:r w:rsidRPr="00C42BC7">
        <w:rPr>
          <w:rFonts w:cstheme="minorHAnsi"/>
        </w:rPr>
        <w:t>pierwotnie w umowie</w:t>
      </w:r>
      <w:r w:rsidR="00C42BC7">
        <w:rPr>
          <w:rFonts w:cstheme="minorHAnsi"/>
        </w:rPr>
        <w:t>;</w:t>
      </w:r>
    </w:p>
    <w:p w14:paraId="3585FF48" w14:textId="77777777" w:rsidR="00BF50DB" w:rsidRDefault="00BF04BF" w:rsidP="000B3D64">
      <w:pPr>
        <w:pStyle w:val="Akapitzlist"/>
        <w:numPr>
          <w:ilvl w:val="1"/>
          <w:numId w:val="7"/>
        </w:numPr>
        <w:spacing w:after="0" w:line="240" w:lineRule="auto"/>
        <w:ind w:left="1134"/>
        <w:contextualSpacing w:val="0"/>
        <w:jc w:val="both"/>
        <w:rPr>
          <w:rFonts w:cstheme="minorHAnsi"/>
        </w:rPr>
      </w:pPr>
      <w:r w:rsidRPr="00BF50DB">
        <w:rPr>
          <w:rFonts w:cstheme="minorHAnsi"/>
        </w:rPr>
        <w:t>zmian</w:t>
      </w:r>
      <w:r w:rsidR="00BF50DB">
        <w:rPr>
          <w:rFonts w:cstheme="minorHAnsi"/>
        </w:rPr>
        <w:t>y</w:t>
      </w:r>
      <w:r w:rsidRPr="00BF50DB">
        <w:rPr>
          <w:rFonts w:cstheme="minorHAnsi"/>
        </w:rPr>
        <w:t xml:space="preserve"> nie prowadz</w:t>
      </w:r>
      <w:r w:rsidR="00BF50DB">
        <w:rPr>
          <w:rFonts w:cstheme="minorHAnsi"/>
        </w:rPr>
        <w:t>ące</w:t>
      </w:r>
      <w:r w:rsidRPr="00BF50DB">
        <w:rPr>
          <w:rFonts w:cstheme="minorHAnsi"/>
        </w:rPr>
        <w:t xml:space="preserve"> do zmian ogólnego charakteru umowy i zostały</w:t>
      </w:r>
      <w:r w:rsidR="00BF50DB">
        <w:rPr>
          <w:rFonts w:cstheme="minorHAnsi"/>
        </w:rPr>
        <w:t xml:space="preserve"> </w:t>
      </w:r>
      <w:r w:rsidRPr="00BF50DB">
        <w:rPr>
          <w:rFonts w:cstheme="minorHAnsi"/>
        </w:rPr>
        <w:t>spełnione łącznie następujące warunki:</w:t>
      </w:r>
    </w:p>
    <w:p w14:paraId="5E8C41BA" w14:textId="77777777" w:rsidR="00BF50DB" w:rsidRDefault="00BF04BF" w:rsidP="000B3D64">
      <w:pPr>
        <w:pStyle w:val="Akapitzlist"/>
        <w:numPr>
          <w:ilvl w:val="2"/>
          <w:numId w:val="7"/>
        </w:numPr>
        <w:spacing w:after="0" w:line="240" w:lineRule="auto"/>
        <w:ind w:left="1276"/>
        <w:contextualSpacing w:val="0"/>
        <w:jc w:val="both"/>
        <w:rPr>
          <w:rFonts w:cstheme="minorHAnsi"/>
        </w:rPr>
      </w:pPr>
      <w:r w:rsidRPr="00BF50DB">
        <w:rPr>
          <w:rFonts w:cstheme="minorHAnsi"/>
        </w:rPr>
        <w:lastRenderedPageBreak/>
        <w:t>konieczność zmiany umowy spowodowana jest okolicznościami, których</w:t>
      </w:r>
      <w:r w:rsidR="00BF50DB">
        <w:rPr>
          <w:rFonts w:cstheme="minorHAnsi"/>
        </w:rPr>
        <w:t xml:space="preserve"> </w:t>
      </w:r>
      <w:r w:rsidR="00BF50DB" w:rsidRPr="00BF50DB">
        <w:rPr>
          <w:rFonts w:cstheme="minorHAnsi"/>
        </w:rPr>
        <w:t>Z</w:t>
      </w:r>
      <w:r w:rsidRPr="00BF50DB">
        <w:rPr>
          <w:rFonts w:cstheme="minorHAnsi"/>
        </w:rPr>
        <w:t>amawiający, działając z należytą starannością, nie mógł przewidzieć,</w:t>
      </w:r>
    </w:p>
    <w:p w14:paraId="040DB90A" w14:textId="77777777" w:rsidR="00BF50DB" w:rsidRDefault="00BF04BF" w:rsidP="000B3D64">
      <w:pPr>
        <w:pStyle w:val="Akapitzlist"/>
        <w:numPr>
          <w:ilvl w:val="2"/>
          <w:numId w:val="7"/>
        </w:numPr>
        <w:spacing w:after="0" w:line="240" w:lineRule="auto"/>
        <w:ind w:left="1276"/>
        <w:contextualSpacing w:val="0"/>
        <w:jc w:val="both"/>
        <w:rPr>
          <w:rFonts w:cstheme="minorHAnsi"/>
        </w:rPr>
      </w:pPr>
      <w:r w:rsidRPr="00BF50DB">
        <w:rPr>
          <w:rFonts w:cstheme="minorHAnsi"/>
        </w:rPr>
        <w:t>wartość zmian nie przekracza 50% wartości zamówienia określonej</w:t>
      </w:r>
      <w:r w:rsidR="00BF50DB">
        <w:rPr>
          <w:rFonts w:cstheme="minorHAnsi"/>
        </w:rPr>
        <w:t xml:space="preserve"> </w:t>
      </w:r>
      <w:r w:rsidRPr="00BF50DB">
        <w:rPr>
          <w:rFonts w:cstheme="minorHAnsi"/>
        </w:rPr>
        <w:t>pierwotnie w umowie,</w:t>
      </w:r>
    </w:p>
    <w:p w14:paraId="7E5C6E77" w14:textId="5CA16BA6" w:rsidR="00BF04BF" w:rsidRPr="00D71D4B" w:rsidRDefault="00BF50DB" w:rsidP="000B3D64">
      <w:pPr>
        <w:pStyle w:val="Akapitzlist"/>
        <w:numPr>
          <w:ilvl w:val="2"/>
          <w:numId w:val="7"/>
        </w:numPr>
        <w:spacing w:after="0" w:line="240" w:lineRule="auto"/>
        <w:ind w:left="1276"/>
        <w:contextualSpacing w:val="0"/>
        <w:jc w:val="both"/>
        <w:rPr>
          <w:rFonts w:cstheme="minorHAnsi"/>
        </w:rPr>
      </w:pPr>
      <w:r>
        <w:rPr>
          <w:rFonts w:cstheme="minorHAnsi"/>
        </w:rPr>
        <w:t>zmiany W</w:t>
      </w:r>
      <w:r w:rsidR="00BF04BF" w:rsidRPr="00BF50DB">
        <w:rPr>
          <w:rFonts w:cstheme="minorHAnsi"/>
        </w:rPr>
        <w:t>ykonawc</w:t>
      </w:r>
      <w:r>
        <w:rPr>
          <w:rFonts w:cstheme="minorHAnsi"/>
        </w:rPr>
        <w:t>y</w:t>
      </w:r>
      <w:r w:rsidR="00BF04BF" w:rsidRPr="00BF50DB">
        <w:rPr>
          <w:rFonts w:cstheme="minorHAnsi"/>
        </w:rPr>
        <w:t xml:space="preserve">, któremu </w:t>
      </w:r>
      <w:r>
        <w:rPr>
          <w:rFonts w:cstheme="minorHAnsi"/>
        </w:rPr>
        <w:t>Z</w:t>
      </w:r>
      <w:r w:rsidR="00BF04BF" w:rsidRPr="00BF50DB">
        <w:rPr>
          <w:rFonts w:cstheme="minorHAnsi"/>
        </w:rPr>
        <w:t>amawiający udzielił zamówienia</w:t>
      </w:r>
      <w:r>
        <w:rPr>
          <w:rFonts w:cstheme="minorHAnsi"/>
        </w:rPr>
        <w:t>, tj. Wykon</w:t>
      </w:r>
      <w:r w:rsidR="00D71D4B">
        <w:rPr>
          <w:rFonts w:cstheme="minorHAnsi"/>
        </w:rPr>
        <w:t>awcę</w:t>
      </w:r>
      <w:r w:rsidR="00BF04BF" w:rsidRPr="00BF50DB">
        <w:rPr>
          <w:rFonts w:cstheme="minorHAnsi"/>
        </w:rPr>
        <w:t>, ma zastąpić nowy</w:t>
      </w:r>
      <w:r w:rsidR="00D71D4B">
        <w:rPr>
          <w:rFonts w:cstheme="minorHAnsi"/>
        </w:rPr>
        <w:t xml:space="preserve"> W</w:t>
      </w:r>
      <w:r w:rsidR="00BF04BF" w:rsidRPr="00D71D4B">
        <w:rPr>
          <w:rFonts w:cstheme="minorHAnsi"/>
        </w:rPr>
        <w:t>ykonawca</w:t>
      </w:r>
      <w:r w:rsidR="00D71D4B">
        <w:rPr>
          <w:rFonts w:cstheme="minorHAnsi"/>
        </w:rPr>
        <w:t xml:space="preserve"> </w:t>
      </w:r>
      <w:r w:rsidR="00BF04BF" w:rsidRPr="00D71D4B">
        <w:rPr>
          <w:rFonts w:cstheme="minorHAnsi"/>
        </w:rPr>
        <w:t xml:space="preserve">w wyniku sukcesji, wstępując w prawa i obowiązki </w:t>
      </w:r>
      <w:r w:rsidR="00D71D4B">
        <w:rPr>
          <w:rFonts w:cstheme="minorHAnsi"/>
        </w:rPr>
        <w:t>W</w:t>
      </w:r>
      <w:r w:rsidR="00BF04BF" w:rsidRPr="00D71D4B">
        <w:rPr>
          <w:rFonts w:cstheme="minorHAnsi"/>
        </w:rPr>
        <w:t>ykonawcy, w</w:t>
      </w:r>
      <w:r w:rsidR="00D71D4B">
        <w:rPr>
          <w:rFonts w:cstheme="minorHAnsi"/>
        </w:rPr>
        <w:t xml:space="preserve"> </w:t>
      </w:r>
      <w:r w:rsidR="00BF04BF" w:rsidRPr="00D71D4B">
        <w:rPr>
          <w:rFonts w:cstheme="minorHAnsi"/>
        </w:rPr>
        <w:t>następstwie przejęcia, połączenia, podziału, przekształcenia, upadłości,</w:t>
      </w:r>
      <w:r w:rsidR="00D71D4B">
        <w:rPr>
          <w:rFonts w:cstheme="minorHAnsi"/>
        </w:rPr>
        <w:t xml:space="preserve"> </w:t>
      </w:r>
      <w:r w:rsidR="00BF04BF" w:rsidRPr="00D71D4B">
        <w:rPr>
          <w:rFonts w:cstheme="minorHAnsi"/>
        </w:rPr>
        <w:t>restrukturyzacji, dziedziczenia lub nabycia dotychczasowego wykonawcy</w:t>
      </w:r>
      <w:r w:rsidR="00D71D4B">
        <w:rPr>
          <w:rFonts w:cstheme="minorHAnsi"/>
        </w:rPr>
        <w:t xml:space="preserve"> </w:t>
      </w:r>
      <w:r w:rsidR="00BF04BF" w:rsidRPr="00D71D4B">
        <w:rPr>
          <w:rFonts w:cstheme="minorHAnsi"/>
        </w:rPr>
        <w:t xml:space="preserve">lub jego przedsiębiorstwa, o ile nowy </w:t>
      </w:r>
      <w:r w:rsidR="00D71D4B">
        <w:rPr>
          <w:rFonts w:cstheme="minorHAnsi"/>
        </w:rPr>
        <w:t>W</w:t>
      </w:r>
      <w:r w:rsidR="00BF04BF" w:rsidRPr="00D71D4B">
        <w:rPr>
          <w:rFonts w:cstheme="minorHAnsi"/>
        </w:rPr>
        <w:t>ykonawca spełnia warunki udziału</w:t>
      </w:r>
      <w:r w:rsidR="00D71D4B">
        <w:rPr>
          <w:rFonts w:cstheme="minorHAnsi"/>
        </w:rPr>
        <w:t xml:space="preserve"> </w:t>
      </w:r>
      <w:r w:rsidR="00BF04BF" w:rsidRPr="00D71D4B">
        <w:rPr>
          <w:rFonts w:cstheme="minorHAnsi"/>
        </w:rPr>
        <w:t>w postępowaniu oraz nie pociąga to za sobą innych istotnych zmian</w:t>
      </w:r>
      <w:r w:rsidR="00D71D4B">
        <w:rPr>
          <w:rFonts w:cstheme="minorHAnsi"/>
        </w:rPr>
        <w:t xml:space="preserve"> </w:t>
      </w:r>
      <w:r w:rsidR="00BF04BF" w:rsidRPr="00D71D4B">
        <w:rPr>
          <w:rFonts w:cstheme="minorHAnsi"/>
        </w:rPr>
        <w:t>umowy, a także nie ma na celu uniknięcia stosowania zasady</w:t>
      </w:r>
      <w:r w:rsidR="00D71D4B">
        <w:rPr>
          <w:rFonts w:cstheme="minorHAnsi"/>
        </w:rPr>
        <w:t xml:space="preserve"> </w:t>
      </w:r>
      <w:r w:rsidR="00BF04BF" w:rsidRPr="00D71D4B">
        <w:rPr>
          <w:rFonts w:cstheme="minorHAnsi"/>
        </w:rPr>
        <w:t>konkurencyjności, lub</w:t>
      </w:r>
      <w:r w:rsidR="00D71D4B">
        <w:rPr>
          <w:rFonts w:cstheme="minorHAnsi"/>
        </w:rPr>
        <w:t xml:space="preserve"> </w:t>
      </w:r>
      <w:r w:rsidR="00BF04BF" w:rsidRPr="00D71D4B">
        <w:rPr>
          <w:rFonts w:cstheme="minorHAnsi"/>
        </w:rPr>
        <w:t xml:space="preserve">w wyniku przejęcia przez </w:t>
      </w:r>
      <w:r w:rsidR="00D71D4B">
        <w:rPr>
          <w:rFonts w:cstheme="minorHAnsi"/>
        </w:rPr>
        <w:t>Z</w:t>
      </w:r>
      <w:r w:rsidR="00BF04BF" w:rsidRPr="00D71D4B">
        <w:rPr>
          <w:rFonts w:cstheme="minorHAnsi"/>
        </w:rPr>
        <w:t xml:space="preserve">amawiającego zobowiązań </w:t>
      </w:r>
      <w:r w:rsidR="00D71D4B">
        <w:rPr>
          <w:rFonts w:cstheme="minorHAnsi"/>
        </w:rPr>
        <w:t>W</w:t>
      </w:r>
      <w:r w:rsidR="00BF04BF" w:rsidRPr="00D71D4B">
        <w:rPr>
          <w:rFonts w:cstheme="minorHAnsi"/>
        </w:rPr>
        <w:t>ykonawcy</w:t>
      </w:r>
      <w:r w:rsidR="00D71D4B">
        <w:rPr>
          <w:rFonts w:cstheme="minorHAnsi"/>
        </w:rPr>
        <w:t xml:space="preserve"> </w:t>
      </w:r>
      <w:r w:rsidR="00BF04BF" w:rsidRPr="00D71D4B">
        <w:rPr>
          <w:rFonts w:cstheme="minorHAnsi"/>
        </w:rPr>
        <w:t>względem jego podwykonawców – w przypadku zmiany podwykonawcy,</w:t>
      </w:r>
      <w:r w:rsidR="00D71D4B">
        <w:rPr>
          <w:rFonts w:cstheme="minorHAnsi"/>
        </w:rPr>
        <w:t xml:space="preserve"> Z</w:t>
      </w:r>
      <w:r w:rsidR="00BF04BF" w:rsidRPr="00D71D4B">
        <w:rPr>
          <w:rFonts w:cstheme="minorHAnsi"/>
        </w:rPr>
        <w:t>amawiający może zawrzeć umowę z nowym podwykonawcą bez zmiany</w:t>
      </w:r>
      <w:r w:rsidR="00D71D4B">
        <w:rPr>
          <w:rFonts w:cstheme="minorHAnsi"/>
        </w:rPr>
        <w:t xml:space="preserve"> </w:t>
      </w:r>
      <w:r w:rsidR="00BF04BF" w:rsidRPr="00D71D4B">
        <w:rPr>
          <w:rFonts w:cstheme="minorHAnsi"/>
        </w:rPr>
        <w:t>warunków realizacji zamówienia z uwzględnieniem dokonanych płatności z</w:t>
      </w:r>
      <w:r w:rsidR="00D71D4B">
        <w:rPr>
          <w:rFonts w:cstheme="minorHAnsi"/>
        </w:rPr>
        <w:t xml:space="preserve"> </w:t>
      </w:r>
      <w:r w:rsidR="00BF04BF" w:rsidRPr="00D71D4B">
        <w:rPr>
          <w:rFonts w:cstheme="minorHAnsi"/>
        </w:rPr>
        <w:t>tytułu dotychczas zrealizowanych prac</w:t>
      </w:r>
    </w:p>
    <w:p w14:paraId="7DB961C4" w14:textId="36D3140E" w:rsidR="003A134D" w:rsidRDefault="003A134D" w:rsidP="000B3D64">
      <w:pPr>
        <w:pStyle w:val="Akapitzlist"/>
        <w:numPr>
          <w:ilvl w:val="0"/>
          <w:numId w:val="7"/>
        </w:numPr>
        <w:spacing w:before="240" w:after="0" w:line="240" w:lineRule="auto"/>
        <w:ind w:left="426"/>
        <w:contextualSpacing w:val="0"/>
        <w:jc w:val="both"/>
        <w:rPr>
          <w:rFonts w:cstheme="minorHAnsi"/>
        </w:rPr>
      </w:pPr>
      <w:r w:rsidRPr="003A134D">
        <w:rPr>
          <w:rFonts w:cstheme="minorHAnsi"/>
        </w:rPr>
        <w:t>Klauzula informacyjna</w:t>
      </w:r>
      <w:r w:rsidR="00EA2EEC">
        <w:rPr>
          <w:rFonts w:cstheme="minorHAnsi"/>
        </w:rPr>
        <w:t>:</w:t>
      </w:r>
      <w:r w:rsidRPr="003A134D">
        <w:rPr>
          <w:rFonts w:cstheme="minorHAnsi"/>
        </w:rPr>
        <w:t xml:space="preserve"> w przypadku zbierania danych osobowych bezpośrednio od osoby fizycznej, której dane dotyczą, w celu związanym z postępowaniem</w:t>
      </w:r>
      <w:r w:rsidR="00EA2EEC">
        <w:rPr>
          <w:rFonts w:cstheme="minorHAnsi"/>
        </w:rPr>
        <w:t>:</w:t>
      </w:r>
    </w:p>
    <w:p w14:paraId="4E40E9DB" w14:textId="77777777" w:rsidR="003A134D" w:rsidRPr="00AB18F7" w:rsidRDefault="005C477E" w:rsidP="000B3D64">
      <w:pPr>
        <w:pStyle w:val="Akapitzlist"/>
        <w:numPr>
          <w:ilvl w:val="1"/>
          <w:numId w:val="7"/>
        </w:numPr>
        <w:tabs>
          <w:tab w:val="left" w:pos="2127"/>
        </w:tabs>
        <w:spacing w:after="0" w:line="240" w:lineRule="auto"/>
        <w:ind w:left="851"/>
        <w:contextualSpacing w:val="0"/>
        <w:jc w:val="both"/>
        <w:rPr>
          <w:rFonts w:cstheme="minorHAnsi"/>
        </w:rPr>
      </w:pPr>
      <w:r w:rsidRPr="00AB18F7">
        <w:rPr>
          <w:rFonts w:cstheme="minorHAnsi"/>
        </w:rPr>
        <w:t>Administratorem danych osobowych jest Uniwersytet WSB Merito w </w:t>
      </w:r>
      <w:r w:rsidR="003A134D" w:rsidRPr="00AB18F7">
        <w:rPr>
          <w:rFonts w:cstheme="minorHAnsi"/>
        </w:rPr>
        <w:t>Poznaniu</w:t>
      </w:r>
      <w:r w:rsidRPr="00AB18F7">
        <w:rPr>
          <w:rFonts w:cstheme="minorHAnsi"/>
        </w:rPr>
        <w:t>,</w:t>
      </w:r>
      <w:r w:rsidR="003A134D" w:rsidRPr="00AB18F7">
        <w:rPr>
          <w:rFonts w:cstheme="minorHAnsi"/>
        </w:rPr>
        <w:t xml:space="preserve"> 61-895, ul. Powstańców Wielkopolskich 5.</w:t>
      </w:r>
    </w:p>
    <w:p w14:paraId="194A59B2" w14:textId="6BB1A258" w:rsidR="003A134D" w:rsidRPr="00AB18F7" w:rsidRDefault="005C477E" w:rsidP="000B3D64">
      <w:pPr>
        <w:pStyle w:val="Akapitzlist"/>
        <w:numPr>
          <w:ilvl w:val="1"/>
          <w:numId w:val="7"/>
        </w:numPr>
        <w:tabs>
          <w:tab w:val="left" w:pos="2127"/>
        </w:tabs>
        <w:spacing w:after="0" w:line="240" w:lineRule="auto"/>
        <w:ind w:left="851"/>
        <w:contextualSpacing w:val="0"/>
        <w:jc w:val="both"/>
        <w:rPr>
          <w:rFonts w:cstheme="minorHAnsi"/>
        </w:rPr>
      </w:pPr>
      <w:r w:rsidRPr="00AB18F7">
        <w:rPr>
          <w:rFonts w:cstheme="minorHAnsi"/>
        </w:rPr>
        <w:t xml:space="preserve">W sprawach dotyczących przetwarzania danych osobowych może się Pani/Pan skontaktować z Inspektorem Ochrony Danych poprzez e-mail: </w:t>
      </w:r>
      <w:r w:rsidR="003A134D" w:rsidRPr="00AB18F7">
        <w:rPr>
          <w:rFonts w:cstheme="minorHAnsi"/>
        </w:rPr>
        <w:t>iod@pozna</w:t>
      </w:r>
      <w:r w:rsidR="00E97ACD" w:rsidRPr="00AB18F7">
        <w:rPr>
          <w:rFonts w:cstheme="minorHAnsi"/>
        </w:rPr>
        <w:t>n</w:t>
      </w:r>
      <w:r w:rsidR="003A134D" w:rsidRPr="00AB18F7">
        <w:rPr>
          <w:rFonts w:cstheme="minorHAnsi"/>
        </w:rPr>
        <w:t>.merito.pl</w:t>
      </w:r>
      <w:r w:rsidRPr="00AB18F7">
        <w:rPr>
          <w:rFonts w:cstheme="minorHAnsi"/>
        </w:rPr>
        <w:t>.</w:t>
      </w:r>
    </w:p>
    <w:p w14:paraId="7332D8F5" w14:textId="77777777" w:rsidR="003A134D" w:rsidRDefault="005C477E" w:rsidP="000B3D64">
      <w:pPr>
        <w:pStyle w:val="Akapitzlist"/>
        <w:numPr>
          <w:ilvl w:val="1"/>
          <w:numId w:val="7"/>
        </w:numPr>
        <w:tabs>
          <w:tab w:val="left" w:pos="2127"/>
        </w:tabs>
        <w:spacing w:after="0" w:line="240" w:lineRule="auto"/>
        <w:ind w:left="851" w:hanging="357"/>
        <w:contextualSpacing w:val="0"/>
        <w:jc w:val="both"/>
        <w:rPr>
          <w:rFonts w:cstheme="minorHAnsi"/>
        </w:rPr>
      </w:pPr>
      <w:r w:rsidRPr="003A134D">
        <w:rPr>
          <w:rFonts w:cstheme="minorHAnsi"/>
        </w:rPr>
        <w:t>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w:t>
      </w:r>
    </w:p>
    <w:p w14:paraId="0B1BBAE7" w14:textId="77777777" w:rsidR="003A134D" w:rsidRDefault="005C477E" w:rsidP="000B3D64">
      <w:pPr>
        <w:pStyle w:val="Akapitzlist"/>
        <w:numPr>
          <w:ilvl w:val="1"/>
          <w:numId w:val="7"/>
        </w:numPr>
        <w:tabs>
          <w:tab w:val="left" w:pos="2127"/>
        </w:tabs>
        <w:spacing w:after="0" w:line="240" w:lineRule="auto"/>
        <w:ind w:left="851" w:hanging="357"/>
        <w:contextualSpacing w:val="0"/>
        <w:jc w:val="both"/>
        <w:rPr>
          <w:rFonts w:cstheme="minorHAnsi"/>
        </w:rPr>
      </w:pPr>
      <w:r w:rsidRPr="003A134D">
        <w:rPr>
          <w:rFonts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51D37CF8" w14:textId="77777777" w:rsidR="003A134D" w:rsidRDefault="005C477E" w:rsidP="000B3D64">
      <w:pPr>
        <w:pStyle w:val="Akapitzlist"/>
        <w:numPr>
          <w:ilvl w:val="1"/>
          <w:numId w:val="7"/>
        </w:numPr>
        <w:tabs>
          <w:tab w:val="left" w:pos="2127"/>
        </w:tabs>
        <w:spacing w:after="0" w:line="240" w:lineRule="auto"/>
        <w:ind w:left="851" w:hanging="357"/>
        <w:contextualSpacing w:val="0"/>
        <w:jc w:val="both"/>
        <w:rPr>
          <w:rFonts w:cstheme="minorHAnsi"/>
        </w:rPr>
      </w:pPr>
      <w:r w:rsidRPr="003A134D">
        <w:rPr>
          <w:rFonts w:cstheme="minorHAnsi"/>
        </w:rPr>
        <w:t>Dane osobowe będą przechowywane, przez okres niezbędny do realizacji Zapytania ofertowego, a po tym czasie przez okres oraz w zakresie wymaganym przez przepisy powszechnie obowiązującego prawa. </w:t>
      </w:r>
    </w:p>
    <w:p w14:paraId="2F276AAE" w14:textId="77777777" w:rsidR="003A134D" w:rsidRDefault="005C477E" w:rsidP="000B3D64">
      <w:pPr>
        <w:pStyle w:val="Akapitzlist"/>
        <w:numPr>
          <w:ilvl w:val="1"/>
          <w:numId w:val="7"/>
        </w:numPr>
        <w:tabs>
          <w:tab w:val="left" w:pos="2127"/>
        </w:tabs>
        <w:spacing w:after="0" w:line="240" w:lineRule="auto"/>
        <w:ind w:left="851" w:hanging="357"/>
        <w:contextualSpacing w:val="0"/>
        <w:jc w:val="both"/>
        <w:rPr>
          <w:rFonts w:cstheme="minorHAnsi"/>
        </w:rPr>
      </w:pPr>
      <w:r w:rsidRPr="003A134D">
        <w:rPr>
          <w:rFonts w:cstheme="minorHAnsi"/>
        </w:rPr>
        <w:t>Podanie danych osobowych nie jest obowiązkowe, ale jest warunkiem niezbędnym do zawarcia umowy.</w:t>
      </w:r>
    </w:p>
    <w:p w14:paraId="0B0F4C94" w14:textId="77777777" w:rsidR="003A134D" w:rsidRDefault="005C477E" w:rsidP="000B3D64">
      <w:pPr>
        <w:pStyle w:val="Akapitzlist"/>
        <w:numPr>
          <w:ilvl w:val="1"/>
          <w:numId w:val="7"/>
        </w:numPr>
        <w:tabs>
          <w:tab w:val="left" w:pos="2127"/>
        </w:tabs>
        <w:spacing w:after="0" w:line="240" w:lineRule="auto"/>
        <w:ind w:left="851" w:hanging="357"/>
        <w:contextualSpacing w:val="0"/>
        <w:jc w:val="both"/>
        <w:rPr>
          <w:rFonts w:cstheme="minorHAnsi"/>
        </w:rPr>
      </w:pPr>
      <w:r w:rsidRPr="003A134D">
        <w:rPr>
          <w:rFonts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FA67C17" w14:textId="200B789F" w:rsidR="003A134D" w:rsidRPr="00F32B82" w:rsidRDefault="005C477E" w:rsidP="000B3D64">
      <w:pPr>
        <w:pStyle w:val="Akapitzlist"/>
        <w:numPr>
          <w:ilvl w:val="1"/>
          <w:numId w:val="7"/>
        </w:numPr>
        <w:tabs>
          <w:tab w:val="left" w:pos="2127"/>
        </w:tabs>
        <w:spacing w:line="240" w:lineRule="auto"/>
        <w:ind w:left="851" w:hanging="357"/>
        <w:contextualSpacing w:val="0"/>
        <w:jc w:val="both"/>
        <w:rPr>
          <w:rFonts w:cstheme="minorHAnsi"/>
        </w:rPr>
      </w:pPr>
      <w:r w:rsidRPr="003A134D">
        <w:rPr>
          <w:rFonts w:cstheme="minorHAnsi"/>
        </w:rPr>
        <w:t>Dane nie będą podlegały zautomatyzowanemu podejmowaniu decyzji i nie będą profilowane.</w:t>
      </w:r>
    </w:p>
    <w:p w14:paraId="5AEADA77" w14:textId="4DA968C2" w:rsidR="007A0659" w:rsidRPr="003A134D" w:rsidRDefault="002B59FB" w:rsidP="000B3D64">
      <w:pPr>
        <w:pStyle w:val="Akapitzlist"/>
        <w:numPr>
          <w:ilvl w:val="0"/>
          <w:numId w:val="7"/>
        </w:numPr>
        <w:tabs>
          <w:tab w:val="left" w:pos="2127"/>
        </w:tabs>
        <w:spacing w:before="240" w:line="240" w:lineRule="auto"/>
        <w:ind w:left="284" w:hanging="357"/>
        <w:contextualSpacing w:val="0"/>
        <w:jc w:val="both"/>
        <w:rPr>
          <w:rFonts w:cstheme="minorHAnsi"/>
        </w:rPr>
      </w:pPr>
      <w:r w:rsidRPr="003A134D">
        <w:rPr>
          <w:rFonts w:cstheme="minorHAnsi"/>
        </w:rPr>
        <w:t>Umowa na realizację przedmiotu zamówienia podpisana zostanie w czasie i miejscu wskazanym przez Zamawiającego.</w:t>
      </w:r>
    </w:p>
    <w:tbl>
      <w:tblPr>
        <w:tblStyle w:val="Tabela-Siatka"/>
        <w:tblW w:w="9776" w:type="dxa"/>
        <w:tblLook w:val="04A0" w:firstRow="1" w:lastRow="0" w:firstColumn="1" w:lastColumn="0" w:noHBand="0" w:noVBand="1"/>
      </w:tblPr>
      <w:tblGrid>
        <w:gridCol w:w="9776"/>
      </w:tblGrid>
      <w:tr w:rsidR="007A0659" w:rsidRPr="00B7139F" w14:paraId="6FDC51D2" w14:textId="77777777" w:rsidTr="00082453">
        <w:tc>
          <w:tcPr>
            <w:tcW w:w="9776" w:type="dxa"/>
            <w:shd w:val="clear" w:color="auto" w:fill="E7E6E6" w:themeFill="background2"/>
          </w:tcPr>
          <w:p w14:paraId="7ECBE9FC" w14:textId="77777777" w:rsidR="007A0659" w:rsidRPr="00B7139F" w:rsidRDefault="007A0659" w:rsidP="005C477E">
            <w:pPr>
              <w:jc w:val="center"/>
              <w:rPr>
                <w:rFonts w:asciiTheme="minorHAnsi" w:hAnsiTheme="minorHAnsi" w:cstheme="minorHAnsi"/>
                <w:sz w:val="22"/>
                <w:szCs w:val="22"/>
              </w:rPr>
            </w:pPr>
            <w:r w:rsidRPr="00B7139F">
              <w:rPr>
                <w:rFonts w:asciiTheme="minorHAnsi" w:hAnsiTheme="minorHAnsi" w:cstheme="minorHAnsi"/>
                <w:sz w:val="22"/>
                <w:szCs w:val="22"/>
              </w:rPr>
              <w:t>ZAŁĄCZNIKI</w:t>
            </w:r>
          </w:p>
        </w:tc>
      </w:tr>
    </w:tbl>
    <w:p w14:paraId="723BC711" w14:textId="77777777" w:rsidR="007A0659" w:rsidRPr="00B7139F" w:rsidRDefault="007A0659" w:rsidP="005C477E">
      <w:pPr>
        <w:pStyle w:val="Default"/>
        <w:spacing w:after="18"/>
        <w:ind w:left="720"/>
        <w:rPr>
          <w:rFonts w:asciiTheme="minorHAnsi" w:hAnsiTheme="minorHAnsi" w:cstheme="minorHAnsi"/>
          <w:color w:val="auto"/>
          <w:sz w:val="22"/>
          <w:szCs w:val="22"/>
          <w:lang w:val="it-IT"/>
        </w:rPr>
      </w:pPr>
    </w:p>
    <w:p w14:paraId="6D1BBD9F" w14:textId="5A001954" w:rsidR="00DF6EC4" w:rsidRDefault="00147A88" w:rsidP="006B1465">
      <w:pPr>
        <w:numPr>
          <w:ilvl w:val="0"/>
          <w:numId w:val="11"/>
        </w:numPr>
        <w:suppressAutoHyphens/>
        <w:jc w:val="both"/>
        <w:rPr>
          <w:rFonts w:asciiTheme="minorHAnsi" w:hAnsiTheme="minorHAnsi" w:cstheme="minorBidi"/>
          <w:sz w:val="22"/>
          <w:szCs w:val="22"/>
        </w:rPr>
      </w:pPr>
      <w:r w:rsidRPr="479F7BE0">
        <w:rPr>
          <w:rFonts w:asciiTheme="minorHAnsi" w:hAnsiTheme="minorHAnsi" w:cstheme="minorBidi"/>
          <w:sz w:val="22"/>
          <w:szCs w:val="22"/>
        </w:rPr>
        <w:t xml:space="preserve">Załącznik nr </w:t>
      </w:r>
      <w:r w:rsidR="007F0C41" w:rsidRPr="479F7BE0">
        <w:rPr>
          <w:rFonts w:asciiTheme="minorHAnsi" w:hAnsiTheme="minorHAnsi" w:cstheme="minorBidi"/>
          <w:sz w:val="22"/>
          <w:szCs w:val="22"/>
        </w:rPr>
        <w:t xml:space="preserve">1 </w:t>
      </w:r>
      <w:r w:rsidRPr="479F7BE0">
        <w:rPr>
          <w:rFonts w:asciiTheme="minorHAnsi" w:hAnsiTheme="minorHAnsi" w:cstheme="minorBidi"/>
          <w:sz w:val="22"/>
          <w:szCs w:val="22"/>
        </w:rPr>
        <w:t xml:space="preserve">do Zapytania Ofertowego </w:t>
      </w:r>
      <w:r w:rsidR="00DF6EC4" w:rsidRPr="479F7BE0">
        <w:rPr>
          <w:rFonts w:asciiTheme="minorHAnsi" w:hAnsiTheme="minorHAnsi" w:cstheme="minorBidi"/>
          <w:sz w:val="22"/>
          <w:szCs w:val="22"/>
        </w:rPr>
        <w:t>–</w:t>
      </w:r>
      <w:r w:rsidRPr="479F7BE0">
        <w:rPr>
          <w:rFonts w:asciiTheme="minorHAnsi" w:hAnsiTheme="minorHAnsi" w:cstheme="minorBidi"/>
          <w:sz w:val="22"/>
          <w:szCs w:val="22"/>
        </w:rPr>
        <w:t xml:space="preserve"> </w:t>
      </w:r>
      <w:r w:rsidR="00DF6EC4" w:rsidRPr="479F7BE0">
        <w:rPr>
          <w:rFonts w:asciiTheme="minorHAnsi" w:hAnsiTheme="minorHAnsi" w:cstheme="minorBidi"/>
          <w:sz w:val="22"/>
          <w:szCs w:val="22"/>
        </w:rPr>
        <w:t>Szczegółow</w:t>
      </w:r>
      <w:r w:rsidR="003D1B0F">
        <w:rPr>
          <w:rFonts w:asciiTheme="minorHAnsi" w:hAnsiTheme="minorHAnsi" w:cstheme="minorBidi"/>
          <w:sz w:val="22"/>
          <w:szCs w:val="22"/>
        </w:rPr>
        <w:t xml:space="preserve">y opis </w:t>
      </w:r>
      <w:r w:rsidR="00DF6EC4" w:rsidRPr="479F7BE0">
        <w:rPr>
          <w:rFonts w:asciiTheme="minorHAnsi" w:hAnsiTheme="minorHAnsi" w:cstheme="minorBidi"/>
          <w:sz w:val="22"/>
          <w:szCs w:val="22"/>
        </w:rPr>
        <w:t>przedmiotu zamówienia</w:t>
      </w:r>
    </w:p>
    <w:p w14:paraId="2C5F4C3B" w14:textId="767228C5" w:rsidR="00147A88" w:rsidRPr="00CE7636" w:rsidRDefault="00DF6EC4" w:rsidP="006B1465">
      <w:pPr>
        <w:numPr>
          <w:ilvl w:val="0"/>
          <w:numId w:val="11"/>
        </w:numPr>
        <w:suppressAutoHyphens/>
        <w:jc w:val="both"/>
        <w:rPr>
          <w:rFonts w:asciiTheme="minorHAnsi" w:hAnsiTheme="minorHAnsi" w:cstheme="minorHAnsi"/>
          <w:bCs/>
          <w:sz w:val="22"/>
          <w:szCs w:val="22"/>
        </w:rPr>
      </w:pPr>
      <w:r>
        <w:rPr>
          <w:rFonts w:asciiTheme="minorHAnsi" w:hAnsiTheme="minorHAnsi" w:cstheme="minorHAnsi"/>
          <w:bCs/>
          <w:sz w:val="22"/>
          <w:szCs w:val="22"/>
        </w:rPr>
        <w:t xml:space="preserve">Załącznik nr 2 do Zapytania Ofertowego </w:t>
      </w:r>
      <w:r w:rsidR="003D1B0F" w:rsidRPr="479F7BE0">
        <w:rPr>
          <w:rFonts w:asciiTheme="minorHAnsi" w:hAnsiTheme="minorHAnsi" w:cstheme="minorBidi"/>
          <w:sz w:val="22"/>
          <w:szCs w:val="22"/>
        </w:rPr>
        <w:t>–</w:t>
      </w:r>
      <w:r>
        <w:rPr>
          <w:rFonts w:asciiTheme="minorHAnsi" w:hAnsiTheme="minorHAnsi" w:cstheme="minorHAnsi"/>
          <w:bCs/>
          <w:sz w:val="22"/>
          <w:szCs w:val="22"/>
        </w:rPr>
        <w:t xml:space="preserve"> </w:t>
      </w:r>
      <w:r w:rsidR="00147A88" w:rsidRPr="00CE7636">
        <w:rPr>
          <w:rFonts w:asciiTheme="minorHAnsi" w:hAnsiTheme="minorHAnsi" w:cstheme="minorHAnsi"/>
          <w:bCs/>
          <w:sz w:val="22"/>
          <w:szCs w:val="22"/>
        </w:rPr>
        <w:t>Formularz Oferty</w:t>
      </w:r>
    </w:p>
    <w:p w14:paraId="5EFC4032" w14:textId="0E306DC1" w:rsidR="00147A88" w:rsidRDefault="00147A88" w:rsidP="006B1465">
      <w:pPr>
        <w:pStyle w:val="Akapitzlist"/>
        <w:numPr>
          <w:ilvl w:val="0"/>
          <w:numId w:val="11"/>
        </w:numPr>
        <w:autoSpaceDE w:val="0"/>
        <w:autoSpaceDN w:val="0"/>
        <w:adjustRightInd w:val="0"/>
        <w:spacing w:after="0" w:line="240" w:lineRule="auto"/>
        <w:ind w:left="714" w:hanging="357"/>
        <w:contextualSpacing w:val="0"/>
        <w:jc w:val="both"/>
        <w:rPr>
          <w:rFonts w:cstheme="minorHAnsi"/>
          <w:bCs/>
        </w:rPr>
      </w:pPr>
      <w:r w:rsidRPr="00CE7636">
        <w:rPr>
          <w:rFonts w:cstheme="minorHAnsi"/>
          <w:bCs/>
        </w:rPr>
        <w:t xml:space="preserve">Załącznik nr </w:t>
      </w:r>
      <w:r w:rsidR="00DF6EC4">
        <w:rPr>
          <w:rFonts w:cstheme="minorHAnsi"/>
          <w:bCs/>
        </w:rPr>
        <w:t>3</w:t>
      </w:r>
      <w:r w:rsidRPr="00CE7636">
        <w:rPr>
          <w:rFonts w:cstheme="minorHAnsi"/>
          <w:bCs/>
        </w:rPr>
        <w:t xml:space="preserve"> do Zapytania Ofertowego – Oświadczenia </w:t>
      </w:r>
      <w:r w:rsidR="002A2686">
        <w:rPr>
          <w:rFonts w:cstheme="minorHAnsi"/>
          <w:bCs/>
        </w:rPr>
        <w:t>Wykonawcy o braku podstaw do wykluczenia</w:t>
      </w:r>
    </w:p>
    <w:p w14:paraId="6EACF739" w14:textId="67EC0336" w:rsidR="00CB2CB2" w:rsidRPr="00147A88" w:rsidRDefault="00CB2CB2" w:rsidP="006B1465">
      <w:pPr>
        <w:pStyle w:val="Akapitzlist"/>
        <w:numPr>
          <w:ilvl w:val="0"/>
          <w:numId w:val="11"/>
        </w:numPr>
        <w:autoSpaceDE w:val="0"/>
        <w:autoSpaceDN w:val="0"/>
        <w:adjustRightInd w:val="0"/>
        <w:spacing w:after="0" w:line="240" w:lineRule="auto"/>
        <w:ind w:left="714" w:hanging="357"/>
        <w:contextualSpacing w:val="0"/>
        <w:jc w:val="both"/>
        <w:rPr>
          <w:rFonts w:cstheme="minorHAnsi"/>
        </w:rPr>
      </w:pPr>
      <w:r>
        <w:rPr>
          <w:rFonts w:cstheme="minorHAnsi"/>
          <w:bCs/>
        </w:rPr>
        <w:t xml:space="preserve">Załącznik nr </w:t>
      </w:r>
      <w:r w:rsidR="00DF6EC4">
        <w:rPr>
          <w:rFonts w:cstheme="minorHAnsi"/>
          <w:bCs/>
        </w:rPr>
        <w:t>4</w:t>
      </w:r>
      <w:r>
        <w:rPr>
          <w:rFonts w:cstheme="minorHAnsi"/>
          <w:bCs/>
        </w:rPr>
        <w:t xml:space="preserve"> do Zapytania Ofertowego – </w:t>
      </w:r>
      <w:r w:rsidR="00C87566">
        <w:rPr>
          <w:rFonts w:cstheme="minorHAnsi"/>
          <w:bCs/>
        </w:rPr>
        <w:t xml:space="preserve">Wykaz </w:t>
      </w:r>
      <w:r w:rsidR="00E30375">
        <w:rPr>
          <w:rFonts w:cstheme="minorHAnsi"/>
          <w:bCs/>
        </w:rPr>
        <w:t>doświ</w:t>
      </w:r>
      <w:r w:rsidR="009F0A67">
        <w:rPr>
          <w:rFonts w:cstheme="minorHAnsi"/>
          <w:bCs/>
        </w:rPr>
        <w:t xml:space="preserve">adczenia </w:t>
      </w:r>
      <w:r>
        <w:rPr>
          <w:rFonts w:cstheme="minorHAnsi"/>
          <w:bCs/>
        </w:rPr>
        <w:t>trenerów</w:t>
      </w:r>
      <w:r w:rsidR="00AE3601">
        <w:rPr>
          <w:rFonts w:cstheme="minorHAnsi"/>
          <w:bCs/>
        </w:rPr>
        <w:t>/</w:t>
      </w:r>
      <w:proofErr w:type="spellStart"/>
      <w:r w:rsidR="00AE3601">
        <w:rPr>
          <w:rFonts w:cstheme="minorHAnsi"/>
          <w:bCs/>
        </w:rPr>
        <w:t>ek</w:t>
      </w:r>
      <w:proofErr w:type="spellEnd"/>
    </w:p>
    <w:sectPr w:rsidR="00CB2CB2" w:rsidRPr="00147A88" w:rsidSect="009D3F72">
      <w:headerReference w:type="default" r:id="rId12"/>
      <w:footerReference w:type="default" r:id="rId13"/>
      <w:headerReference w:type="first" r:id="rId14"/>
      <w:footerReference w:type="first" r:id="rId15"/>
      <w:pgSz w:w="11906" w:h="16838"/>
      <w:pgMar w:top="1440" w:right="1080" w:bottom="1440" w:left="108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6B1A1" w14:textId="77777777" w:rsidR="008B4A15" w:rsidRDefault="008B4A15" w:rsidP="009B5683">
      <w:r>
        <w:separator/>
      </w:r>
    </w:p>
  </w:endnote>
  <w:endnote w:type="continuationSeparator" w:id="0">
    <w:p w14:paraId="3E7EB194" w14:textId="77777777" w:rsidR="008B4A15" w:rsidRDefault="008B4A15" w:rsidP="009B5683">
      <w:r>
        <w:continuationSeparator/>
      </w:r>
    </w:p>
  </w:endnote>
  <w:endnote w:type="continuationNotice" w:id="1">
    <w:p w14:paraId="5463A097" w14:textId="77777777" w:rsidR="008B4A15" w:rsidRDefault="008B4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jaVu Sans">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8"/>
      <w:gridCol w:w="1979"/>
      <w:gridCol w:w="1659"/>
    </w:tblGrid>
    <w:tr w:rsidR="00BC45F0" w14:paraId="2E57E8C4" w14:textId="77777777" w:rsidTr="00847AF9">
      <w:tc>
        <w:tcPr>
          <w:tcW w:w="6799" w:type="dxa"/>
          <w:vAlign w:val="center"/>
        </w:tcPr>
        <w:p w14:paraId="17ABD87E" w14:textId="77777777" w:rsidR="00BC45F0" w:rsidRPr="00BD2D79" w:rsidRDefault="00BC45F0" w:rsidP="00BC45F0">
          <w:pPr>
            <w:pStyle w:val="Stopka"/>
            <w:jc w:val="center"/>
            <w:rPr>
              <w:rFonts w:asciiTheme="minorHAnsi" w:hAnsiTheme="minorHAnsi" w:cstheme="minorHAnsi"/>
              <w:i/>
              <w:sz w:val="16"/>
              <w:szCs w:val="16"/>
            </w:rPr>
          </w:pPr>
          <w:r w:rsidRPr="00BD2D79">
            <w:rPr>
              <w:rFonts w:asciiTheme="minorHAnsi" w:hAnsiTheme="minorHAnsi" w:cstheme="minorHAnsi"/>
              <w:i/>
              <w:sz w:val="16"/>
              <w:szCs w:val="16"/>
            </w:rPr>
            <w:t xml:space="preserve">Projekt: „Nowoczesne i profesjonalne PSZ = wysoka jakość świadczonych usług” </w:t>
          </w:r>
        </w:p>
        <w:p w14:paraId="369D0575" w14:textId="77777777" w:rsidR="00BC45F0" w:rsidRDefault="00BC45F0" w:rsidP="00BC45F0">
          <w:pPr>
            <w:pStyle w:val="Stopka"/>
            <w:jc w:val="center"/>
            <w:rPr>
              <w:i/>
              <w:sz w:val="16"/>
              <w:szCs w:val="16"/>
            </w:rPr>
          </w:pPr>
          <w:r w:rsidRPr="00BD2D79">
            <w:rPr>
              <w:rFonts w:asciiTheme="minorHAnsi" w:hAnsiTheme="minorHAnsi" w:cstheme="minorHAnsi"/>
              <w:i/>
              <w:sz w:val="16"/>
              <w:szCs w:val="16"/>
            </w:rPr>
            <w:t>nr FERS.01.02-IP.06-0006/24</w:t>
          </w:r>
        </w:p>
      </w:tc>
      <w:tc>
        <w:tcPr>
          <w:tcW w:w="1985" w:type="dxa"/>
          <w:vAlign w:val="center"/>
        </w:tcPr>
        <w:p w14:paraId="40E72F5F" w14:textId="77777777" w:rsidR="00BC45F0" w:rsidRDefault="00BC45F0" w:rsidP="00BC45F0">
          <w:pPr>
            <w:pStyle w:val="Stopka"/>
            <w:jc w:val="center"/>
            <w:rPr>
              <w:i/>
              <w:sz w:val="16"/>
              <w:szCs w:val="16"/>
            </w:rPr>
          </w:pPr>
          <w:r>
            <w:rPr>
              <w:i/>
              <w:noProof/>
              <w:sz w:val="16"/>
              <w:szCs w:val="16"/>
              <w14:ligatures w14:val="standardContextual"/>
            </w:rPr>
            <w:drawing>
              <wp:inline distT="0" distB="0" distL="0" distR="0" wp14:anchorId="7D896192" wp14:editId="1A7118A0">
                <wp:extent cx="1090800" cy="432000"/>
                <wp:effectExtent l="0" t="0" r="0" b="0"/>
                <wp:docPr id="1842826026" name="Obraz 2" descr="Obraz zawierający Czcionka, zrzut ekranu, Grafika, tekst&#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974115" name="Obraz 2" descr="Obraz zawierający Czcionka, zrzut ekranu, Grafika, tekst&#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1090800" cy="432000"/>
                        </a:xfrm>
                        <a:prstGeom prst="rect">
                          <a:avLst/>
                        </a:prstGeom>
                      </pic:spPr>
                    </pic:pic>
                  </a:graphicData>
                </a:graphic>
              </wp:inline>
            </w:drawing>
          </w:r>
        </w:p>
      </w:tc>
      <w:tc>
        <w:tcPr>
          <w:tcW w:w="1672" w:type="dxa"/>
          <w:vAlign w:val="center"/>
        </w:tcPr>
        <w:p w14:paraId="00112F80" w14:textId="77777777" w:rsidR="00BC45F0" w:rsidRDefault="00BC45F0" w:rsidP="00BC45F0">
          <w:pPr>
            <w:pStyle w:val="Stopka"/>
            <w:jc w:val="center"/>
            <w:rPr>
              <w:i/>
              <w:sz w:val="16"/>
              <w:szCs w:val="16"/>
            </w:rPr>
          </w:pPr>
          <w:r>
            <w:rPr>
              <w:i/>
              <w:noProof/>
              <w:sz w:val="16"/>
              <w:szCs w:val="16"/>
              <w14:ligatures w14:val="standardContextual"/>
            </w:rPr>
            <w:drawing>
              <wp:inline distT="0" distB="0" distL="0" distR="0" wp14:anchorId="7FCA6BE4" wp14:editId="139A0BC2">
                <wp:extent cx="856800" cy="241200"/>
                <wp:effectExtent l="0" t="0" r="635" b="6985"/>
                <wp:docPr id="1312752235" name="Obraz 3" descr="Obraz zawierający Czcionka, tekst, Grafi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181806" name="Obraz 3" descr="Obraz zawierający Czcionka, tekst, Grafika, zrzut ekranu&#10;&#10;Zawartość wygenerowana przez sztuczną inteligencję może być niepoprawna."/>
                        <pic:cNvPicPr/>
                      </pic:nvPicPr>
                      <pic:blipFill>
                        <a:blip r:embed="rId2">
                          <a:extLst>
                            <a:ext uri="{28A0092B-C50C-407E-A947-70E740481C1C}">
                              <a14:useLocalDpi xmlns:a14="http://schemas.microsoft.com/office/drawing/2010/main" val="0"/>
                            </a:ext>
                          </a:extLst>
                        </a:blip>
                        <a:stretch>
                          <a:fillRect/>
                        </a:stretch>
                      </pic:blipFill>
                      <pic:spPr>
                        <a:xfrm>
                          <a:off x="0" y="0"/>
                          <a:ext cx="856800" cy="241200"/>
                        </a:xfrm>
                        <a:prstGeom prst="rect">
                          <a:avLst/>
                        </a:prstGeom>
                      </pic:spPr>
                    </pic:pic>
                  </a:graphicData>
                </a:graphic>
              </wp:inline>
            </w:drawing>
          </w:r>
        </w:p>
      </w:tc>
    </w:tr>
  </w:tbl>
  <w:p w14:paraId="7242DE0A" w14:textId="77777777" w:rsidR="002A35A8" w:rsidRPr="00036104" w:rsidRDefault="002A35A8" w:rsidP="00A15F94">
    <w:pPr>
      <w:pStyle w:val="Stopka"/>
      <w:ind w:right="-35" w:hanging="1064"/>
      <w:jc w:val="right"/>
      <w:rPr>
        <w:rFonts w:asciiTheme="minorHAnsi" w:hAnsiTheme="minorHAnsi" w:cstheme="minorHAnsi"/>
        <w:i/>
        <w:sz w:val="16"/>
        <w:szCs w:val="16"/>
      </w:rPr>
    </w:pPr>
    <w:r w:rsidRPr="00036104">
      <w:rPr>
        <w:rFonts w:asciiTheme="minorHAnsi" w:hAnsiTheme="minorHAnsi" w:cstheme="minorHAnsi"/>
        <w:i/>
        <w:sz w:val="16"/>
        <w:szCs w:val="16"/>
      </w:rPr>
      <w:t xml:space="preserve">Strona </w:t>
    </w:r>
    <w:r w:rsidRPr="00036104">
      <w:rPr>
        <w:rFonts w:asciiTheme="minorHAnsi" w:hAnsiTheme="minorHAnsi" w:cstheme="minorHAnsi"/>
        <w:bCs/>
        <w:i/>
        <w:sz w:val="16"/>
        <w:szCs w:val="16"/>
      </w:rPr>
      <w:fldChar w:fldCharType="begin"/>
    </w:r>
    <w:r w:rsidRPr="00036104">
      <w:rPr>
        <w:rFonts w:asciiTheme="minorHAnsi" w:hAnsiTheme="minorHAnsi" w:cstheme="minorHAnsi"/>
        <w:bCs/>
        <w:i/>
        <w:sz w:val="16"/>
        <w:szCs w:val="16"/>
      </w:rPr>
      <w:instrText>PAGE  \* Arabic  \* MERGEFORMAT</w:instrText>
    </w:r>
    <w:r w:rsidRPr="00036104">
      <w:rPr>
        <w:rFonts w:asciiTheme="minorHAnsi" w:hAnsiTheme="minorHAnsi" w:cstheme="minorHAnsi"/>
        <w:bCs/>
        <w:i/>
        <w:sz w:val="16"/>
        <w:szCs w:val="16"/>
      </w:rPr>
      <w:fldChar w:fldCharType="separate"/>
    </w:r>
    <w:r>
      <w:rPr>
        <w:rFonts w:asciiTheme="minorHAnsi" w:hAnsiTheme="minorHAnsi" w:cstheme="minorHAnsi"/>
        <w:bCs/>
        <w:i/>
        <w:sz w:val="16"/>
        <w:szCs w:val="16"/>
      </w:rPr>
      <w:t>1</w:t>
    </w:r>
    <w:r w:rsidRPr="00036104">
      <w:rPr>
        <w:rFonts w:asciiTheme="minorHAnsi" w:hAnsiTheme="minorHAnsi" w:cstheme="minorHAnsi"/>
        <w:bCs/>
        <w:i/>
        <w:sz w:val="16"/>
        <w:szCs w:val="16"/>
      </w:rPr>
      <w:fldChar w:fldCharType="end"/>
    </w:r>
    <w:r w:rsidRPr="00036104">
      <w:rPr>
        <w:rFonts w:asciiTheme="minorHAnsi" w:hAnsiTheme="minorHAnsi" w:cstheme="minorHAnsi"/>
        <w:i/>
        <w:sz w:val="16"/>
        <w:szCs w:val="16"/>
      </w:rPr>
      <w:t xml:space="preserve"> z </w:t>
    </w:r>
    <w:r w:rsidRPr="00036104">
      <w:rPr>
        <w:rFonts w:asciiTheme="minorHAnsi" w:hAnsiTheme="minorHAnsi" w:cstheme="minorHAnsi"/>
        <w:bCs/>
        <w:i/>
        <w:sz w:val="16"/>
        <w:szCs w:val="16"/>
      </w:rPr>
      <w:fldChar w:fldCharType="begin"/>
    </w:r>
    <w:r w:rsidRPr="00036104">
      <w:rPr>
        <w:rFonts w:asciiTheme="minorHAnsi" w:hAnsiTheme="minorHAnsi" w:cstheme="minorHAnsi"/>
        <w:bCs/>
        <w:i/>
        <w:sz w:val="16"/>
        <w:szCs w:val="16"/>
      </w:rPr>
      <w:instrText>NUMPAGES  \* Arabic  \* MERGEFORMAT</w:instrText>
    </w:r>
    <w:r w:rsidRPr="00036104">
      <w:rPr>
        <w:rFonts w:asciiTheme="minorHAnsi" w:hAnsiTheme="minorHAnsi" w:cstheme="minorHAnsi"/>
        <w:bCs/>
        <w:i/>
        <w:sz w:val="16"/>
        <w:szCs w:val="16"/>
      </w:rPr>
      <w:fldChar w:fldCharType="separate"/>
    </w:r>
    <w:r>
      <w:rPr>
        <w:rFonts w:asciiTheme="minorHAnsi" w:hAnsiTheme="minorHAnsi" w:cstheme="minorHAnsi"/>
        <w:bCs/>
        <w:i/>
        <w:sz w:val="16"/>
        <w:szCs w:val="16"/>
      </w:rPr>
      <w:t>8</w:t>
    </w:r>
    <w:r w:rsidRPr="00036104">
      <w:rPr>
        <w:rFonts w:asciiTheme="minorHAnsi" w:hAnsiTheme="minorHAnsi" w:cstheme="minorHAnsi"/>
        <w:bCs/>
        <w:i/>
        <w:sz w:val="16"/>
        <w:szCs w:val="16"/>
      </w:rPr>
      <w:fldChar w:fldCharType="end"/>
    </w:r>
  </w:p>
  <w:p w14:paraId="0A4D0FE2" w14:textId="77777777" w:rsidR="002A35A8" w:rsidRDefault="002A35A8" w:rsidP="009D3F72">
    <w:pPr>
      <w:pStyle w:val="Stopka"/>
    </w:pPr>
  </w:p>
  <w:p w14:paraId="41B71BA1" w14:textId="77777777" w:rsidR="002A35A8" w:rsidRDefault="002A35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8"/>
      <w:gridCol w:w="1979"/>
      <w:gridCol w:w="1659"/>
    </w:tblGrid>
    <w:tr w:rsidR="00BC45F0" w14:paraId="24D91D77" w14:textId="77777777" w:rsidTr="00847AF9">
      <w:tc>
        <w:tcPr>
          <w:tcW w:w="6799" w:type="dxa"/>
          <w:vAlign w:val="center"/>
        </w:tcPr>
        <w:p w14:paraId="1A35AF9B" w14:textId="77777777" w:rsidR="00BC45F0" w:rsidRPr="00BD2D79" w:rsidRDefault="00BC45F0" w:rsidP="00BC45F0">
          <w:pPr>
            <w:pStyle w:val="Stopka"/>
            <w:jc w:val="center"/>
            <w:rPr>
              <w:rFonts w:asciiTheme="minorHAnsi" w:hAnsiTheme="minorHAnsi" w:cstheme="minorHAnsi"/>
              <w:i/>
              <w:sz w:val="16"/>
              <w:szCs w:val="16"/>
            </w:rPr>
          </w:pPr>
          <w:r w:rsidRPr="00BD2D79">
            <w:rPr>
              <w:rFonts w:asciiTheme="minorHAnsi" w:hAnsiTheme="minorHAnsi" w:cstheme="minorHAnsi"/>
              <w:i/>
              <w:sz w:val="16"/>
              <w:szCs w:val="16"/>
            </w:rPr>
            <w:t xml:space="preserve">Projekt: „Nowoczesne i profesjonalne PSZ = wysoka jakość świadczonych usług” </w:t>
          </w:r>
        </w:p>
        <w:p w14:paraId="189E94B8" w14:textId="77777777" w:rsidR="00BC45F0" w:rsidRDefault="00BC45F0" w:rsidP="00BC45F0">
          <w:pPr>
            <w:pStyle w:val="Stopka"/>
            <w:jc w:val="center"/>
            <w:rPr>
              <w:i/>
              <w:sz w:val="16"/>
              <w:szCs w:val="16"/>
            </w:rPr>
          </w:pPr>
          <w:r w:rsidRPr="00BD2D79">
            <w:rPr>
              <w:rFonts w:asciiTheme="minorHAnsi" w:hAnsiTheme="minorHAnsi" w:cstheme="minorHAnsi"/>
              <w:i/>
              <w:sz w:val="16"/>
              <w:szCs w:val="16"/>
            </w:rPr>
            <w:t>nr FERS.01.02-IP.06-0006/24</w:t>
          </w:r>
        </w:p>
      </w:tc>
      <w:tc>
        <w:tcPr>
          <w:tcW w:w="1985" w:type="dxa"/>
          <w:vAlign w:val="center"/>
        </w:tcPr>
        <w:p w14:paraId="16BC0E4B" w14:textId="77777777" w:rsidR="00BC45F0" w:rsidRDefault="00BC45F0" w:rsidP="00BC45F0">
          <w:pPr>
            <w:pStyle w:val="Stopka"/>
            <w:jc w:val="center"/>
            <w:rPr>
              <w:i/>
              <w:sz w:val="16"/>
              <w:szCs w:val="16"/>
            </w:rPr>
          </w:pPr>
          <w:r>
            <w:rPr>
              <w:i/>
              <w:noProof/>
              <w:sz w:val="16"/>
              <w:szCs w:val="16"/>
              <w14:ligatures w14:val="standardContextual"/>
            </w:rPr>
            <w:drawing>
              <wp:inline distT="0" distB="0" distL="0" distR="0" wp14:anchorId="384C19F3" wp14:editId="5A8C5033">
                <wp:extent cx="1090800" cy="432000"/>
                <wp:effectExtent l="0" t="0" r="0" b="0"/>
                <wp:docPr id="1839338733" name="Obraz 2" descr="Obraz zawierający Czcionka, zrzut ekranu, Grafika, tekst&#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974115" name="Obraz 2" descr="Obraz zawierający Czcionka, zrzut ekranu, Grafika, tekst&#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1090800" cy="432000"/>
                        </a:xfrm>
                        <a:prstGeom prst="rect">
                          <a:avLst/>
                        </a:prstGeom>
                      </pic:spPr>
                    </pic:pic>
                  </a:graphicData>
                </a:graphic>
              </wp:inline>
            </w:drawing>
          </w:r>
        </w:p>
      </w:tc>
      <w:tc>
        <w:tcPr>
          <w:tcW w:w="1672" w:type="dxa"/>
          <w:vAlign w:val="center"/>
        </w:tcPr>
        <w:p w14:paraId="477D169B" w14:textId="77777777" w:rsidR="00BC45F0" w:rsidRDefault="00BC45F0" w:rsidP="00BC45F0">
          <w:pPr>
            <w:pStyle w:val="Stopka"/>
            <w:jc w:val="center"/>
            <w:rPr>
              <w:i/>
              <w:sz w:val="16"/>
              <w:szCs w:val="16"/>
            </w:rPr>
          </w:pPr>
          <w:r>
            <w:rPr>
              <w:i/>
              <w:noProof/>
              <w:sz w:val="16"/>
              <w:szCs w:val="16"/>
              <w14:ligatures w14:val="standardContextual"/>
            </w:rPr>
            <w:drawing>
              <wp:inline distT="0" distB="0" distL="0" distR="0" wp14:anchorId="53ED94F6" wp14:editId="5C787270">
                <wp:extent cx="856800" cy="241200"/>
                <wp:effectExtent l="0" t="0" r="635" b="6985"/>
                <wp:docPr id="2041948421" name="Obraz 3" descr="Obraz zawierający Czcionka, tekst, Grafi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181806" name="Obraz 3" descr="Obraz zawierający Czcionka, tekst, Grafika, zrzut ekranu&#10;&#10;Zawartość wygenerowana przez sztuczną inteligencję może być niepoprawna."/>
                        <pic:cNvPicPr/>
                      </pic:nvPicPr>
                      <pic:blipFill>
                        <a:blip r:embed="rId2">
                          <a:extLst>
                            <a:ext uri="{28A0092B-C50C-407E-A947-70E740481C1C}">
                              <a14:useLocalDpi xmlns:a14="http://schemas.microsoft.com/office/drawing/2010/main" val="0"/>
                            </a:ext>
                          </a:extLst>
                        </a:blip>
                        <a:stretch>
                          <a:fillRect/>
                        </a:stretch>
                      </pic:blipFill>
                      <pic:spPr>
                        <a:xfrm>
                          <a:off x="0" y="0"/>
                          <a:ext cx="856800" cy="241200"/>
                        </a:xfrm>
                        <a:prstGeom prst="rect">
                          <a:avLst/>
                        </a:prstGeom>
                      </pic:spPr>
                    </pic:pic>
                  </a:graphicData>
                </a:graphic>
              </wp:inline>
            </w:drawing>
          </w:r>
        </w:p>
      </w:tc>
    </w:tr>
  </w:tbl>
  <w:p w14:paraId="31B40E25" w14:textId="77777777" w:rsidR="002A35A8" w:rsidRDefault="002A35A8" w:rsidP="00165D3A">
    <w:pPr>
      <w:autoSpaceDE w:val="0"/>
      <w:autoSpaceDN w:val="0"/>
      <w:adjustRightInd w:val="0"/>
      <w:jc w:val="center"/>
      <w:rPr>
        <w:rFonts w:asciiTheme="minorHAnsi" w:hAnsiTheme="minorHAnsi" w:cs="Arial"/>
        <w:i/>
        <w:sz w:val="14"/>
        <w:szCs w:val="14"/>
      </w:rPr>
    </w:pPr>
  </w:p>
  <w:p w14:paraId="3A5B7329" w14:textId="59FAF481" w:rsidR="002A35A8" w:rsidRPr="00036104" w:rsidRDefault="002A35A8" w:rsidP="00A15F94">
    <w:pPr>
      <w:pStyle w:val="Stopka"/>
      <w:ind w:right="107" w:hanging="1064"/>
      <w:jc w:val="right"/>
      <w:rPr>
        <w:rFonts w:asciiTheme="minorHAnsi" w:hAnsiTheme="minorHAnsi" w:cstheme="minorHAnsi"/>
        <w:i/>
        <w:sz w:val="16"/>
        <w:szCs w:val="16"/>
      </w:rPr>
    </w:pPr>
    <w:r w:rsidRPr="00036104">
      <w:rPr>
        <w:rFonts w:asciiTheme="minorHAnsi" w:hAnsiTheme="minorHAnsi" w:cstheme="minorHAnsi"/>
        <w:i/>
        <w:sz w:val="16"/>
        <w:szCs w:val="16"/>
      </w:rPr>
      <w:t xml:space="preserve">Strona </w:t>
    </w:r>
    <w:r w:rsidRPr="00036104">
      <w:rPr>
        <w:rFonts w:asciiTheme="minorHAnsi" w:hAnsiTheme="minorHAnsi" w:cstheme="minorHAnsi"/>
        <w:bCs/>
        <w:i/>
        <w:sz w:val="16"/>
        <w:szCs w:val="16"/>
      </w:rPr>
      <w:fldChar w:fldCharType="begin"/>
    </w:r>
    <w:r w:rsidRPr="00036104">
      <w:rPr>
        <w:rFonts w:asciiTheme="minorHAnsi" w:hAnsiTheme="minorHAnsi" w:cstheme="minorHAnsi"/>
        <w:bCs/>
        <w:i/>
        <w:sz w:val="16"/>
        <w:szCs w:val="16"/>
      </w:rPr>
      <w:instrText>PAGE  \* Arabic  \* MERGEFORMAT</w:instrText>
    </w:r>
    <w:r w:rsidRPr="00036104">
      <w:rPr>
        <w:rFonts w:asciiTheme="minorHAnsi" w:hAnsiTheme="minorHAnsi" w:cstheme="minorHAnsi"/>
        <w:bCs/>
        <w:i/>
        <w:sz w:val="16"/>
        <w:szCs w:val="16"/>
      </w:rPr>
      <w:fldChar w:fldCharType="separate"/>
    </w:r>
    <w:r w:rsidRPr="00036104">
      <w:rPr>
        <w:rFonts w:asciiTheme="minorHAnsi" w:hAnsiTheme="minorHAnsi" w:cstheme="minorHAnsi"/>
        <w:bCs/>
        <w:i/>
        <w:noProof/>
        <w:sz w:val="16"/>
        <w:szCs w:val="16"/>
      </w:rPr>
      <w:t>1</w:t>
    </w:r>
    <w:r w:rsidRPr="00036104">
      <w:rPr>
        <w:rFonts w:asciiTheme="minorHAnsi" w:hAnsiTheme="minorHAnsi" w:cstheme="minorHAnsi"/>
        <w:bCs/>
        <w:i/>
        <w:sz w:val="16"/>
        <w:szCs w:val="16"/>
      </w:rPr>
      <w:fldChar w:fldCharType="end"/>
    </w:r>
    <w:r w:rsidRPr="00036104">
      <w:rPr>
        <w:rFonts w:asciiTheme="minorHAnsi" w:hAnsiTheme="minorHAnsi" w:cstheme="minorHAnsi"/>
        <w:i/>
        <w:sz w:val="16"/>
        <w:szCs w:val="16"/>
      </w:rPr>
      <w:t xml:space="preserve"> z </w:t>
    </w:r>
    <w:r w:rsidRPr="00036104">
      <w:rPr>
        <w:rFonts w:asciiTheme="minorHAnsi" w:hAnsiTheme="minorHAnsi" w:cstheme="minorHAnsi"/>
        <w:bCs/>
        <w:i/>
        <w:sz w:val="16"/>
        <w:szCs w:val="16"/>
      </w:rPr>
      <w:fldChar w:fldCharType="begin"/>
    </w:r>
    <w:r w:rsidRPr="00036104">
      <w:rPr>
        <w:rFonts w:asciiTheme="minorHAnsi" w:hAnsiTheme="minorHAnsi" w:cstheme="minorHAnsi"/>
        <w:bCs/>
        <w:i/>
        <w:sz w:val="16"/>
        <w:szCs w:val="16"/>
      </w:rPr>
      <w:instrText>NUMPAGES  \* Arabic  \* MERGEFORMAT</w:instrText>
    </w:r>
    <w:r w:rsidRPr="00036104">
      <w:rPr>
        <w:rFonts w:asciiTheme="minorHAnsi" w:hAnsiTheme="minorHAnsi" w:cstheme="minorHAnsi"/>
        <w:bCs/>
        <w:i/>
        <w:sz w:val="16"/>
        <w:szCs w:val="16"/>
      </w:rPr>
      <w:fldChar w:fldCharType="separate"/>
    </w:r>
    <w:r w:rsidRPr="00036104">
      <w:rPr>
        <w:rFonts w:asciiTheme="minorHAnsi" w:hAnsiTheme="minorHAnsi" w:cstheme="minorHAnsi"/>
        <w:bCs/>
        <w:i/>
        <w:noProof/>
        <w:sz w:val="16"/>
        <w:szCs w:val="16"/>
      </w:rPr>
      <w:t>10</w:t>
    </w:r>
    <w:r w:rsidRPr="00036104">
      <w:rPr>
        <w:rFonts w:asciiTheme="minorHAnsi" w:hAnsiTheme="minorHAnsi" w:cstheme="minorHAnsi"/>
        <w:bCs/>
        <w:i/>
        <w:sz w:val="16"/>
        <w:szCs w:val="16"/>
      </w:rPr>
      <w:fldChar w:fldCharType="end"/>
    </w:r>
  </w:p>
  <w:p w14:paraId="615DCD4D" w14:textId="77777777" w:rsidR="002A35A8" w:rsidRDefault="002A35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3E60" w14:textId="77777777" w:rsidR="008B4A15" w:rsidRDefault="008B4A15" w:rsidP="009B5683">
      <w:r>
        <w:separator/>
      </w:r>
    </w:p>
  </w:footnote>
  <w:footnote w:type="continuationSeparator" w:id="0">
    <w:p w14:paraId="6044C9BD" w14:textId="77777777" w:rsidR="008B4A15" w:rsidRDefault="008B4A15" w:rsidP="009B5683">
      <w:r>
        <w:continuationSeparator/>
      </w:r>
    </w:p>
  </w:footnote>
  <w:footnote w:type="continuationNotice" w:id="1">
    <w:p w14:paraId="6E792556" w14:textId="77777777" w:rsidR="008B4A15" w:rsidRDefault="008B4A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78554" w14:textId="77777777" w:rsidR="002A35A8" w:rsidRDefault="002A35A8">
    <w:pPr>
      <w:pStyle w:val="Nagwek"/>
    </w:pPr>
  </w:p>
  <w:p w14:paraId="4212ACAD" w14:textId="77777777" w:rsidR="002A35A8" w:rsidRDefault="002A35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6"/>
      <w:gridCol w:w="2265"/>
      <w:gridCol w:w="2436"/>
      <w:gridCol w:w="2266"/>
    </w:tblGrid>
    <w:tr w:rsidR="002A35A8" w14:paraId="5DFEF440" w14:textId="77777777" w:rsidTr="002A35A8">
      <w:trPr>
        <w:jc w:val="center"/>
      </w:trPr>
      <w:tc>
        <w:tcPr>
          <w:tcW w:w="2265" w:type="dxa"/>
          <w:vAlign w:val="center"/>
        </w:tcPr>
        <w:p w14:paraId="4A33F595" w14:textId="32E4814B" w:rsidR="002A35A8" w:rsidRDefault="002A35A8" w:rsidP="00A4371E">
          <w:pPr>
            <w:pStyle w:val="Nagwek"/>
            <w:jc w:val="center"/>
          </w:pPr>
          <w:bookmarkStart w:id="2" w:name="_Hlk164080701"/>
          <w:r>
            <w:rPr>
              <w:noProof/>
            </w:rPr>
            <w:drawing>
              <wp:inline distT="0" distB="0" distL="0" distR="0" wp14:anchorId="18ED1A69" wp14:editId="5B1AFBD8">
                <wp:extent cx="1332000" cy="543600"/>
                <wp:effectExtent l="0" t="0" r="1905" b="8890"/>
                <wp:docPr id="109" name="Obraz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_dla_Rozwoju_Spolecznego_RGB-1.jpg"/>
                        <pic:cNvPicPr/>
                      </pic:nvPicPr>
                      <pic:blipFill>
                        <a:blip r:embed="rId1">
                          <a:extLst>
                            <a:ext uri="{28A0092B-C50C-407E-A947-70E740481C1C}">
                              <a14:useLocalDpi xmlns:a14="http://schemas.microsoft.com/office/drawing/2010/main" val="0"/>
                            </a:ext>
                          </a:extLst>
                        </a:blip>
                        <a:stretch>
                          <a:fillRect/>
                        </a:stretch>
                      </pic:blipFill>
                      <pic:spPr>
                        <a:xfrm>
                          <a:off x="0" y="0"/>
                          <a:ext cx="1332000" cy="543600"/>
                        </a:xfrm>
                        <a:prstGeom prst="rect">
                          <a:avLst/>
                        </a:prstGeom>
                      </pic:spPr>
                    </pic:pic>
                  </a:graphicData>
                </a:graphic>
              </wp:inline>
            </w:drawing>
          </w:r>
        </w:p>
      </w:tc>
      <w:tc>
        <w:tcPr>
          <w:tcW w:w="2265" w:type="dxa"/>
          <w:vAlign w:val="center"/>
        </w:tcPr>
        <w:p w14:paraId="466139FB" w14:textId="77777777" w:rsidR="002A35A8" w:rsidRDefault="002A35A8" w:rsidP="00A4371E">
          <w:pPr>
            <w:pStyle w:val="Nagwek"/>
            <w:jc w:val="center"/>
          </w:pPr>
          <w:r>
            <w:rPr>
              <w:noProof/>
            </w:rPr>
            <w:drawing>
              <wp:inline distT="0" distB="0" distL="0" distR="0" wp14:anchorId="353C752C" wp14:editId="6B67DB72">
                <wp:extent cx="1180800" cy="450000"/>
                <wp:effectExtent l="0" t="0" r="635" b="7620"/>
                <wp:docPr id="110" name="Obraz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RP_Poziom_Linia_Zamykająca_RGB.jpg"/>
                        <pic:cNvPicPr/>
                      </pic:nvPicPr>
                      <pic:blipFill>
                        <a:blip r:embed="rId2">
                          <a:extLst>
                            <a:ext uri="{28A0092B-C50C-407E-A947-70E740481C1C}">
                              <a14:useLocalDpi xmlns:a14="http://schemas.microsoft.com/office/drawing/2010/main" val="0"/>
                            </a:ext>
                          </a:extLst>
                        </a:blip>
                        <a:stretch>
                          <a:fillRect/>
                        </a:stretch>
                      </pic:blipFill>
                      <pic:spPr>
                        <a:xfrm>
                          <a:off x="0" y="0"/>
                          <a:ext cx="1180800" cy="450000"/>
                        </a:xfrm>
                        <a:prstGeom prst="rect">
                          <a:avLst/>
                        </a:prstGeom>
                      </pic:spPr>
                    </pic:pic>
                  </a:graphicData>
                </a:graphic>
              </wp:inline>
            </w:drawing>
          </w:r>
        </w:p>
      </w:tc>
      <w:tc>
        <w:tcPr>
          <w:tcW w:w="2266" w:type="dxa"/>
          <w:tcBorders>
            <w:right w:val="single" w:sz="4" w:space="0" w:color="auto"/>
          </w:tcBorders>
          <w:vAlign w:val="center"/>
        </w:tcPr>
        <w:p w14:paraId="1AFA3EC2" w14:textId="77777777" w:rsidR="002A35A8" w:rsidRDefault="002A35A8" w:rsidP="00A4371E">
          <w:pPr>
            <w:pStyle w:val="Nagwek"/>
            <w:jc w:val="center"/>
          </w:pPr>
          <w:r>
            <w:rPr>
              <w:noProof/>
            </w:rPr>
            <w:drawing>
              <wp:inline distT="0" distB="0" distL="0" distR="0" wp14:anchorId="0A5A82AD" wp14:editId="4D53EDCE">
                <wp:extent cx="1407600" cy="450000"/>
                <wp:effectExtent l="0" t="0" r="2540" b="7620"/>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nak_UE_polski_poziom_kolor_RGB.jpg"/>
                        <pic:cNvPicPr/>
                      </pic:nvPicPr>
                      <pic:blipFill>
                        <a:blip r:embed="rId3">
                          <a:extLst>
                            <a:ext uri="{28A0092B-C50C-407E-A947-70E740481C1C}">
                              <a14:useLocalDpi xmlns:a14="http://schemas.microsoft.com/office/drawing/2010/main" val="0"/>
                            </a:ext>
                          </a:extLst>
                        </a:blip>
                        <a:stretch>
                          <a:fillRect/>
                        </a:stretch>
                      </pic:blipFill>
                      <pic:spPr>
                        <a:xfrm>
                          <a:off x="0" y="0"/>
                          <a:ext cx="1407600" cy="450000"/>
                        </a:xfrm>
                        <a:prstGeom prst="rect">
                          <a:avLst/>
                        </a:prstGeom>
                      </pic:spPr>
                    </pic:pic>
                  </a:graphicData>
                </a:graphic>
              </wp:inline>
            </w:drawing>
          </w:r>
        </w:p>
      </w:tc>
      <w:tc>
        <w:tcPr>
          <w:tcW w:w="2266" w:type="dxa"/>
          <w:tcBorders>
            <w:left w:val="single" w:sz="4" w:space="0" w:color="auto"/>
          </w:tcBorders>
        </w:tcPr>
        <w:p w14:paraId="0D465386" w14:textId="52831179" w:rsidR="002A35A8" w:rsidRDefault="002A35A8" w:rsidP="00A4371E">
          <w:pPr>
            <w:pStyle w:val="Nagwek"/>
            <w:jc w:val="center"/>
          </w:pPr>
          <w:r>
            <w:rPr>
              <w:noProof/>
            </w:rPr>
            <w:drawing>
              <wp:inline distT="0" distB="0" distL="0" distR="0" wp14:anchorId="27D6D234" wp14:editId="774ACA9C">
                <wp:extent cx="954000" cy="954000"/>
                <wp:effectExtent l="0" t="0" r="0" b="0"/>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50x150_logo_WSBMerito_Poznan.jpg"/>
                        <pic:cNvPicPr/>
                      </pic:nvPicPr>
                      <pic:blipFill>
                        <a:blip r:embed="rId4">
                          <a:extLst>
                            <a:ext uri="{28A0092B-C50C-407E-A947-70E740481C1C}">
                              <a14:useLocalDpi xmlns:a14="http://schemas.microsoft.com/office/drawing/2010/main" val="0"/>
                            </a:ext>
                          </a:extLst>
                        </a:blip>
                        <a:stretch>
                          <a:fillRect/>
                        </a:stretch>
                      </pic:blipFill>
                      <pic:spPr>
                        <a:xfrm>
                          <a:off x="0" y="0"/>
                          <a:ext cx="954000" cy="954000"/>
                        </a:xfrm>
                        <a:prstGeom prst="rect">
                          <a:avLst/>
                        </a:prstGeom>
                      </pic:spPr>
                    </pic:pic>
                  </a:graphicData>
                </a:graphic>
              </wp:inline>
            </w:drawing>
          </w:r>
        </w:p>
      </w:tc>
    </w:tr>
    <w:bookmarkEnd w:id="2"/>
  </w:tbl>
  <w:p w14:paraId="44AE1919" w14:textId="77777777" w:rsidR="002A35A8" w:rsidRDefault="002A35A8" w:rsidP="00DB34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OpenSymbol"/>
        <w:caps w:val="0"/>
        <w:smallCaps w:val="0"/>
        <w:color w:val="000000"/>
        <w:spacing w:val="0"/>
        <w:sz w:val="24"/>
        <w:szCs w:val="24"/>
        <w:bdr w:val="none" w:sz="0" w:space="0" w:color="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aps w:val="0"/>
        <w:smallCaps w:val="0"/>
        <w:color w:val="000000"/>
        <w:spacing w:val="0"/>
        <w:sz w:val="24"/>
        <w:szCs w:val="24"/>
        <w:bdr w:val="none" w:sz="0" w:space="0" w:color="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aps w:val="0"/>
        <w:smallCaps w:val="0"/>
        <w:color w:val="000000"/>
        <w:spacing w:val="0"/>
        <w:sz w:val="24"/>
        <w:szCs w:val="24"/>
        <w:bdr w:val="none" w:sz="0" w:space="0" w:color="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singleLevel"/>
    <w:tmpl w:val="00000005"/>
    <w:name w:val="WW8Num5"/>
    <w:lvl w:ilvl="0">
      <w:start w:val="1"/>
      <w:numFmt w:val="lowerLetter"/>
      <w:lvlText w:val="%1)"/>
      <w:lvlJc w:val="left"/>
      <w:pPr>
        <w:tabs>
          <w:tab w:val="num" w:pos="786"/>
        </w:tabs>
        <w:ind w:left="786" w:hanging="360"/>
      </w:pPr>
      <w:rPr>
        <w:rFonts w:hint="default"/>
        <w:b/>
      </w:rPr>
    </w:lvl>
  </w:abstractNum>
  <w:abstractNum w:abstractNumId="2" w15:restartNumberingAfterBreak="0">
    <w:nsid w:val="00000007"/>
    <w:multiLevelType w:val="singleLevel"/>
    <w:tmpl w:val="7DB8955E"/>
    <w:name w:val="WW8Num7"/>
    <w:lvl w:ilvl="0">
      <w:start w:val="1"/>
      <w:numFmt w:val="lowerLetter"/>
      <w:lvlText w:val="%1)"/>
      <w:lvlJc w:val="left"/>
      <w:pPr>
        <w:tabs>
          <w:tab w:val="num" w:pos="786"/>
        </w:tabs>
        <w:ind w:left="786" w:hanging="360"/>
      </w:pPr>
      <w:rPr>
        <w:rFonts w:hint="default"/>
        <w:b/>
      </w:rPr>
    </w:lvl>
  </w:abstractNum>
  <w:abstractNum w:abstractNumId="3" w15:restartNumberingAfterBreak="0">
    <w:nsid w:val="0000000E"/>
    <w:multiLevelType w:val="singleLevel"/>
    <w:tmpl w:val="5EEC079C"/>
    <w:name w:val="WW8Num14"/>
    <w:lvl w:ilvl="0">
      <w:start w:val="1"/>
      <w:numFmt w:val="lowerLetter"/>
      <w:lvlText w:val="%1)"/>
      <w:lvlJc w:val="left"/>
      <w:pPr>
        <w:tabs>
          <w:tab w:val="num" w:pos="786"/>
        </w:tabs>
        <w:ind w:left="786" w:hanging="360"/>
      </w:pPr>
      <w:rPr>
        <w:rFonts w:asciiTheme="minorHAnsi" w:hAnsiTheme="minorHAnsi" w:cstheme="minorHAnsi" w:hint="default"/>
        <w:b/>
        <w:sz w:val="20"/>
        <w:szCs w:val="20"/>
      </w:rPr>
    </w:lvl>
  </w:abstractNum>
  <w:abstractNum w:abstractNumId="4" w15:restartNumberingAfterBreak="0">
    <w:nsid w:val="0000000F"/>
    <w:multiLevelType w:val="singleLevel"/>
    <w:tmpl w:val="0000000F"/>
    <w:name w:val="WW8Num15"/>
    <w:lvl w:ilvl="0">
      <w:start w:val="1"/>
      <w:numFmt w:val="lowerLetter"/>
      <w:lvlText w:val="%1)"/>
      <w:lvlJc w:val="left"/>
      <w:pPr>
        <w:tabs>
          <w:tab w:val="num" w:pos="786"/>
        </w:tabs>
        <w:ind w:left="786" w:hanging="360"/>
      </w:pPr>
      <w:rPr>
        <w:rFonts w:hint="default"/>
        <w:b/>
        <w:bCs/>
      </w:rPr>
    </w:lvl>
  </w:abstractNum>
  <w:abstractNum w:abstractNumId="5" w15:restartNumberingAfterBreak="0">
    <w:nsid w:val="00000010"/>
    <w:multiLevelType w:val="singleLevel"/>
    <w:tmpl w:val="93860026"/>
    <w:name w:val="WW8Num16"/>
    <w:lvl w:ilvl="0">
      <w:start w:val="1"/>
      <w:numFmt w:val="lowerLetter"/>
      <w:lvlText w:val="%1)"/>
      <w:lvlJc w:val="left"/>
      <w:pPr>
        <w:tabs>
          <w:tab w:val="num" w:pos="786"/>
        </w:tabs>
        <w:ind w:left="786" w:hanging="360"/>
      </w:pPr>
      <w:rPr>
        <w:rFonts w:asciiTheme="minorHAnsi" w:hAnsiTheme="minorHAnsi" w:cstheme="minorHAnsi" w:hint="default"/>
        <w:b/>
        <w:sz w:val="20"/>
        <w:szCs w:val="20"/>
      </w:rPr>
    </w:lvl>
  </w:abstractNum>
  <w:abstractNum w:abstractNumId="6" w15:restartNumberingAfterBreak="0">
    <w:nsid w:val="00000011"/>
    <w:multiLevelType w:val="singleLevel"/>
    <w:tmpl w:val="A88A4C3C"/>
    <w:name w:val="WW8Num17"/>
    <w:lvl w:ilvl="0">
      <w:start w:val="1"/>
      <w:numFmt w:val="lowerLetter"/>
      <w:lvlText w:val="%1)"/>
      <w:lvlJc w:val="left"/>
      <w:pPr>
        <w:tabs>
          <w:tab w:val="num" w:pos="786"/>
        </w:tabs>
        <w:ind w:left="786" w:hanging="360"/>
      </w:pPr>
      <w:rPr>
        <w:rFonts w:hint="default"/>
        <w:b/>
        <w:sz w:val="20"/>
        <w:szCs w:val="20"/>
      </w:rPr>
    </w:lvl>
  </w:abstractNum>
  <w:abstractNum w:abstractNumId="7" w15:restartNumberingAfterBreak="0">
    <w:nsid w:val="00000012"/>
    <w:multiLevelType w:val="singleLevel"/>
    <w:tmpl w:val="9988747A"/>
    <w:name w:val="WW8Num18"/>
    <w:lvl w:ilvl="0">
      <w:start w:val="1"/>
      <w:numFmt w:val="lowerLetter"/>
      <w:lvlText w:val="%1)"/>
      <w:lvlJc w:val="left"/>
      <w:pPr>
        <w:tabs>
          <w:tab w:val="num" w:pos="786"/>
        </w:tabs>
        <w:ind w:left="786" w:hanging="360"/>
      </w:pPr>
      <w:rPr>
        <w:rFonts w:hint="default"/>
        <w:b/>
      </w:rPr>
    </w:lvl>
  </w:abstractNum>
  <w:abstractNum w:abstractNumId="8" w15:restartNumberingAfterBreak="0">
    <w:nsid w:val="00000013"/>
    <w:multiLevelType w:val="singleLevel"/>
    <w:tmpl w:val="4704CC0E"/>
    <w:name w:val="WW8Num19"/>
    <w:lvl w:ilvl="0">
      <w:start w:val="1"/>
      <w:numFmt w:val="lowerLetter"/>
      <w:lvlText w:val="%1)"/>
      <w:lvlJc w:val="left"/>
      <w:pPr>
        <w:tabs>
          <w:tab w:val="num" w:pos="786"/>
        </w:tabs>
        <w:ind w:left="786" w:hanging="360"/>
      </w:pPr>
      <w:rPr>
        <w:rFonts w:hint="default"/>
        <w:b/>
      </w:rPr>
    </w:lvl>
  </w:abstractNum>
  <w:abstractNum w:abstractNumId="9" w15:restartNumberingAfterBreak="0">
    <w:nsid w:val="00000014"/>
    <w:multiLevelType w:val="singleLevel"/>
    <w:tmpl w:val="00000014"/>
    <w:name w:val="WW8Num20"/>
    <w:lvl w:ilvl="0">
      <w:start w:val="1"/>
      <w:numFmt w:val="lowerLetter"/>
      <w:lvlText w:val="%1)"/>
      <w:lvlJc w:val="left"/>
      <w:pPr>
        <w:tabs>
          <w:tab w:val="num" w:pos="786"/>
        </w:tabs>
        <w:ind w:left="786" w:hanging="360"/>
      </w:pPr>
      <w:rPr>
        <w:b/>
      </w:rPr>
    </w:lvl>
  </w:abstractNum>
  <w:abstractNum w:abstractNumId="10" w15:restartNumberingAfterBreak="0">
    <w:nsid w:val="00000015"/>
    <w:multiLevelType w:val="singleLevel"/>
    <w:tmpl w:val="00000015"/>
    <w:name w:val="WW8Num21"/>
    <w:lvl w:ilvl="0">
      <w:start w:val="1"/>
      <w:numFmt w:val="lowerLetter"/>
      <w:lvlText w:val="%1)"/>
      <w:lvlJc w:val="left"/>
      <w:pPr>
        <w:tabs>
          <w:tab w:val="num" w:pos="786"/>
        </w:tabs>
        <w:ind w:left="786" w:hanging="360"/>
      </w:pPr>
      <w:rPr>
        <w:rFonts w:hint="default"/>
        <w:b/>
        <w:color w:val="000000"/>
        <w:sz w:val="20"/>
        <w:szCs w:val="20"/>
      </w:rPr>
    </w:lvl>
  </w:abstractNum>
  <w:abstractNum w:abstractNumId="11" w15:restartNumberingAfterBreak="0">
    <w:nsid w:val="00000016"/>
    <w:multiLevelType w:val="singleLevel"/>
    <w:tmpl w:val="4D88AC7A"/>
    <w:name w:val="WW8Num22"/>
    <w:lvl w:ilvl="0">
      <w:start w:val="1"/>
      <w:numFmt w:val="lowerLetter"/>
      <w:lvlText w:val="%1)"/>
      <w:lvlJc w:val="left"/>
      <w:pPr>
        <w:tabs>
          <w:tab w:val="num" w:pos="786"/>
        </w:tabs>
        <w:ind w:left="786" w:hanging="360"/>
      </w:pPr>
      <w:rPr>
        <w:rFonts w:asciiTheme="minorHAnsi" w:hAnsiTheme="minorHAnsi" w:cstheme="minorHAnsi" w:hint="default"/>
        <w:b/>
        <w:sz w:val="20"/>
        <w:szCs w:val="20"/>
      </w:rPr>
    </w:lvl>
  </w:abstractNum>
  <w:abstractNum w:abstractNumId="12" w15:restartNumberingAfterBreak="0">
    <w:nsid w:val="00000017"/>
    <w:multiLevelType w:val="singleLevel"/>
    <w:tmpl w:val="CBDE81C0"/>
    <w:name w:val="WW8Num23"/>
    <w:lvl w:ilvl="0">
      <w:start w:val="1"/>
      <w:numFmt w:val="lowerLetter"/>
      <w:lvlText w:val="%1)"/>
      <w:lvlJc w:val="left"/>
      <w:pPr>
        <w:tabs>
          <w:tab w:val="num" w:pos="786"/>
        </w:tabs>
        <w:ind w:left="786" w:hanging="360"/>
      </w:pPr>
      <w:rPr>
        <w:rFonts w:hint="default"/>
        <w:b/>
        <w:sz w:val="20"/>
        <w:szCs w:val="20"/>
      </w:rPr>
    </w:lvl>
  </w:abstractNum>
  <w:abstractNum w:abstractNumId="13" w15:restartNumberingAfterBreak="0">
    <w:nsid w:val="00000018"/>
    <w:multiLevelType w:val="singleLevel"/>
    <w:tmpl w:val="F5AEB4C0"/>
    <w:name w:val="WW8Num24"/>
    <w:lvl w:ilvl="0">
      <w:start w:val="1"/>
      <w:numFmt w:val="lowerLetter"/>
      <w:lvlText w:val="%1)"/>
      <w:lvlJc w:val="left"/>
      <w:pPr>
        <w:tabs>
          <w:tab w:val="num" w:pos="786"/>
        </w:tabs>
        <w:ind w:left="786" w:hanging="360"/>
      </w:pPr>
      <w:rPr>
        <w:b/>
      </w:rPr>
    </w:lvl>
  </w:abstractNum>
  <w:abstractNum w:abstractNumId="14" w15:restartNumberingAfterBreak="0">
    <w:nsid w:val="0000001A"/>
    <w:multiLevelType w:val="singleLevel"/>
    <w:tmpl w:val="40B26E3C"/>
    <w:name w:val="WW8Num26"/>
    <w:lvl w:ilvl="0">
      <w:start w:val="1"/>
      <w:numFmt w:val="lowerLetter"/>
      <w:lvlText w:val="%1)"/>
      <w:lvlJc w:val="left"/>
      <w:pPr>
        <w:tabs>
          <w:tab w:val="num" w:pos="786"/>
        </w:tabs>
        <w:ind w:left="786" w:hanging="360"/>
      </w:pPr>
      <w:rPr>
        <w:rFonts w:hint="default"/>
        <w:b/>
        <w:sz w:val="20"/>
        <w:szCs w:val="20"/>
      </w:rPr>
    </w:lvl>
  </w:abstractNum>
  <w:abstractNum w:abstractNumId="15" w15:restartNumberingAfterBreak="0">
    <w:nsid w:val="0000001B"/>
    <w:multiLevelType w:val="singleLevel"/>
    <w:tmpl w:val="0000001B"/>
    <w:name w:val="WW8Num27"/>
    <w:lvl w:ilvl="0">
      <w:start w:val="1"/>
      <w:numFmt w:val="lowerLetter"/>
      <w:lvlText w:val="%1)"/>
      <w:lvlJc w:val="left"/>
      <w:pPr>
        <w:tabs>
          <w:tab w:val="num" w:pos="786"/>
        </w:tabs>
        <w:ind w:left="786" w:hanging="360"/>
      </w:pPr>
      <w:rPr>
        <w:rFonts w:hint="default"/>
        <w:b/>
        <w:kern w:val="1"/>
      </w:rPr>
    </w:lvl>
  </w:abstractNum>
  <w:abstractNum w:abstractNumId="16" w15:restartNumberingAfterBreak="0">
    <w:nsid w:val="0000001C"/>
    <w:multiLevelType w:val="singleLevel"/>
    <w:tmpl w:val="0000001C"/>
    <w:name w:val="WW8Num28"/>
    <w:lvl w:ilvl="0">
      <w:start w:val="1"/>
      <w:numFmt w:val="lowerLetter"/>
      <w:lvlText w:val="%1)"/>
      <w:lvlJc w:val="left"/>
      <w:pPr>
        <w:tabs>
          <w:tab w:val="num" w:pos="786"/>
        </w:tabs>
        <w:ind w:left="786" w:hanging="360"/>
      </w:pPr>
      <w:rPr>
        <w:b/>
      </w:rPr>
    </w:lvl>
  </w:abstractNum>
  <w:abstractNum w:abstractNumId="17" w15:restartNumberingAfterBreak="0">
    <w:nsid w:val="0000001D"/>
    <w:multiLevelType w:val="singleLevel"/>
    <w:tmpl w:val="30BAAE50"/>
    <w:name w:val="WW8Num29"/>
    <w:lvl w:ilvl="0">
      <w:start w:val="1"/>
      <w:numFmt w:val="lowerLetter"/>
      <w:lvlText w:val="%1)"/>
      <w:lvlJc w:val="left"/>
      <w:pPr>
        <w:tabs>
          <w:tab w:val="num" w:pos="786"/>
        </w:tabs>
        <w:ind w:left="786" w:hanging="360"/>
      </w:pPr>
      <w:rPr>
        <w:rFonts w:hint="default"/>
        <w:b/>
        <w:sz w:val="20"/>
        <w:szCs w:val="20"/>
      </w:rPr>
    </w:lvl>
  </w:abstractNum>
  <w:abstractNum w:abstractNumId="18" w15:restartNumberingAfterBreak="0">
    <w:nsid w:val="0000001E"/>
    <w:multiLevelType w:val="singleLevel"/>
    <w:tmpl w:val="0000001E"/>
    <w:name w:val="WW8Num30"/>
    <w:lvl w:ilvl="0">
      <w:start w:val="1"/>
      <w:numFmt w:val="lowerLetter"/>
      <w:lvlText w:val="%1)"/>
      <w:lvlJc w:val="left"/>
      <w:pPr>
        <w:tabs>
          <w:tab w:val="num" w:pos="786"/>
        </w:tabs>
        <w:ind w:left="786" w:hanging="360"/>
      </w:pPr>
      <w:rPr>
        <w:b/>
      </w:rPr>
    </w:lvl>
  </w:abstractNum>
  <w:abstractNum w:abstractNumId="19" w15:restartNumberingAfterBreak="0">
    <w:nsid w:val="0000001F"/>
    <w:multiLevelType w:val="singleLevel"/>
    <w:tmpl w:val="B6406C54"/>
    <w:name w:val="WW8Num31"/>
    <w:lvl w:ilvl="0">
      <w:start w:val="1"/>
      <w:numFmt w:val="lowerLetter"/>
      <w:lvlText w:val="%1)"/>
      <w:lvlJc w:val="left"/>
      <w:pPr>
        <w:tabs>
          <w:tab w:val="num" w:pos="786"/>
        </w:tabs>
        <w:ind w:left="786" w:hanging="360"/>
      </w:pPr>
      <w:rPr>
        <w:rFonts w:hint="default"/>
        <w:b/>
      </w:rPr>
    </w:lvl>
  </w:abstractNum>
  <w:abstractNum w:abstractNumId="20" w15:restartNumberingAfterBreak="0">
    <w:nsid w:val="00000020"/>
    <w:multiLevelType w:val="singleLevel"/>
    <w:tmpl w:val="00000020"/>
    <w:name w:val="WW8Num32"/>
    <w:lvl w:ilvl="0">
      <w:start w:val="1"/>
      <w:numFmt w:val="lowerLetter"/>
      <w:lvlText w:val="%1)"/>
      <w:lvlJc w:val="left"/>
      <w:pPr>
        <w:tabs>
          <w:tab w:val="num" w:pos="786"/>
        </w:tabs>
        <w:ind w:left="786" w:hanging="360"/>
      </w:pPr>
      <w:rPr>
        <w:rFonts w:hint="default"/>
        <w:b/>
        <w:bCs/>
        <w:sz w:val="20"/>
        <w:szCs w:val="20"/>
      </w:rPr>
    </w:lvl>
  </w:abstractNum>
  <w:abstractNum w:abstractNumId="21" w15:restartNumberingAfterBreak="0">
    <w:nsid w:val="00000021"/>
    <w:multiLevelType w:val="singleLevel"/>
    <w:tmpl w:val="00000021"/>
    <w:name w:val="WW8Num33"/>
    <w:lvl w:ilvl="0">
      <w:start w:val="1"/>
      <w:numFmt w:val="lowerLetter"/>
      <w:lvlText w:val="%1)"/>
      <w:lvlJc w:val="left"/>
      <w:pPr>
        <w:tabs>
          <w:tab w:val="num" w:pos="786"/>
        </w:tabs>
        <w:ind w:left="786" w:hanging="360"/>
      </w:pPr>
      <w:rPr>
        <w:rFonts w:hint="default"/>
        <w:b/>
      </w:rPr>
    </w:lvl>
  </w:abstractNum>
  <w:abstractNum w:abstractNumId="22" w15:restartNumberingAfterBreak="0">
    <w:nsid w:val="00000022"/>
    <w:multiLevelType w:val="singleLevel"/>
    <w:tmpl w:val="0720A24E"/>
    <w:name w:val="WW8Num34"/>
    <w:lvl w:ilvl="0">
      <w:start w:val="1"/>
      <w:numFmt w:val="lowerLetter"/>
      <w:lvlText w:val="%1)"/>
      <w:lvlJc w:val="left"/>
      <w:pPr>
        <w:tabs>
          <w:tab w:val="num" w:pos="786"/>
        </w:tabs>
        <w:ind w:left="786" w:hanging="360"/>
      </w:pPr>
      <w:rPr>
        <w:rFonts w:hint="default"/>
        <w:b/>
        <w:sz w:val="20"/>
        <w:szCs w:val="20"/>
      </w:rPr>
    </w:lvl>
  </w:abstractNum>
  <w:abstractNum w:abstractNumId="23" w15:restartNumberingAfterBreak="0">
    <w:nsid w:val="00000023"/>
    <w:multiLevelType w:val="singleLevel"/>
    <w:tmpl w:val="9D22D038"/>
    <w:name w:val="WW8Num35"/>
    <w:lvl w:ilvl="0">
      <w:start w:val="1"/>
      <w:numFmt w:val="lowerLetter"/>
      <w:lvlText w:val="%1)"/>
      <w:lvlJc w:val="left"/>
      <w:pPr>
        <w:tabs>
          <w:tab w:val="num" w:pos="786"/>
        </w:tabs>
        <w:ind w:left="786" w:hanging="360"/>
      </w:pPr>
      <w:rPr>
        <w:rFonts w:asciiTheme="minorHAnsi" w:hAnsiTheme="minorHAnsi" w:cstheme="minorHAnsi" w:hint="default"/>
        <w:b/>
        <w:bCs/>
        <w:sz w:val="20"/>
        <w:szCs w:val="20"/>
      </w:rPr>
    </w:lvl>
  </w:abstractNum>
  <w:abstractNum w:abstractNumId="24" w15:restartNumberingAfterBreak="0">
    <w:nsid w:val="00000024"/>
    <w:multiLevelType w:val="singleLevel"/>
    <w:tmpl w:val="00000024"/>
    <w:name w:val="WW8Num36"/>
    <w:lvl w:ilvl="0">
      <w:start w:val="1"/>
      <w:numFmt w:val="lowerLetter"/>
      <w:lvlText w:val="%1)"/>
      <w:lvlJc w:val="left"/>
      <w:pPr>
        <w:tabs>
          <w:tab w:val="num" w:pos="786"/>
        </w:tabs>
        <w:ind w:left="786" w:hanging="360"/>
      </w:pPr>
      <w:rPr>
        <w:rFonts w:hint="default"/>
        <w:b/>
        <w:bCs/>
      </w:rPr>
    </w:lvl>
  </w:abstractNum>
  <w:abstractNum w:abstractNumId="25" w15:restartNumberingAfterBreak="0">
    <w:nsid w:val="00000025"/>
    <w:multiLevelType w:val="singleLevel"/>
    <w:tmpl w:val="00000025"/>
    <w:name w:val="WW8Num37"/>
    <w:lvl w:ilvl="0">
      <w:start w:val="1"/>
      <w:numFmt w:val="lowerLetter"/>
      <w:lvlText w:val="%1)"/>
      <w:lvlJc w:val="left"/>
      <w:pPr>
        <w:tabs>
          <w:tab w:val="num" w:pos="786"/>
        </w:tabs>
        <w:ind w:left="786" w:hanging="360"/>
      </w:pPr>
      <w:rPr>
        <w:rFonts w:hint="default"/>
        <w:b/>
      </w:rPr>
    </w:lvl>
  </w:abstractNum>
  <w:abstractNum w:abstractNumId="26" w15:restartNumberingAfterBreak="0">
    <w:nsid w:val="00000026"/>
    <w:multiLevelType w:val="singleLevel"/>
    <w:tmpl w:val="27AAF71A"/>
    <w:name w:val="WW8Num38"/>
    <w:lvl w:ilvl="0">
      <w:start w:val="1"/>
      <w:numFmt w:val="lowerLetter"/>
      <w:lvlText w:val="%1)"/>
      <w:lvlJc w:val="left"/>
      <w:pPr>
        <w:tabs>
          <w:tab w:val="num" w:pos="786"/>
        </w:tabs>
        <w:ind w:left="786" w:hanging="360"/>
      </w:pPr>
      <w:rPr>
        <w:rFonts w:hint="default"/>
        <w:b/>
        <w:sz w:val="20"/>
        <w:szCs w:val="20"/>
      </w:rPr>
    </w:lvl>
  </w:abstractNum>
  <w:abstractNum w:abstractNumId="27" w15:restartNumberingAfterBreak="0">
    <w:nsid w:val="00000027"/>
    <w:multiLevelType w:val="singleLevel"/>
    <w:tmpl w:val="238C0AD2"/>
    <w:name w:val="WW8Num39"/>
    <w:lvl w:ilvl="0">
      <w:start w:val="1"/>
      <w:numFmt w:val="lowerLetter"/>
      <w:lvlText w:val="%1)"/>
      <w:lvlJc w:val="left"/>
      <w:pPr>
        <w:tabs>
          <w:tab w:val="num" w:pos="786"/>
        </w:tabs>
        <w:ind w:left="786" w:hanging="360"/>
      </w:pPr>
      <w:rPr>
        <w:rFonts w:hint="default"/>
        <w:b/>
        <w:bCs/>
        <w:color w:val="000000"/>
        <w:sz w:val="20"/>
        <w:szCs w:val="20"/>
      </w:rPr>
    </w:lvl>
  </w:abstractNum>
  <w:abstractNum w:abstractNumId="28" w15:restartNumberingAfterBreak="0">
    <w:nsid w:val="005A3A4D"/>
    <w:multiLevelType w:val="hybridMultilevel"/>
    <w:tmpl w:val="FC04D3B6"/>
    <w:lvl w:ilvl="0" w:tplc="0415000F">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4BA0857"/>
    <w:multiLevelType w:val="hybridMultilevel"/>
    <w:tmpl w:val="3A567774"/>
    <w:lvl w:ilvl="0" w:tplc="FFFFFFFF">
      <w:start w:val="1"/>
      <w:numFmt w:val="decimal"/>
      <w:lvlText w:val="%1."/>
      <w:lvlJc w:val="left"/>
      <w:pPr>
        <w:ind w:left="643" w:hanging="360"/>
      </w:pPr>
      <w:rPr>
        <w:rFonts w:hint="default"/>
      </w:rPr>
    </w:lvl>
    <w:lvl w:ilvl="1" w:tplc="FFFFFFFF">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8AA1D4D"/>
    <w:multiLevelType w:val="hybridMultilevel"/>
    <w:tmpl w:val="9DEE1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A3A0A09"/>
    <w:multiLevelType w:val="hybridMultilevel"/>
    <w:tmpl w:val="6B4EE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B1E415A"/>
    <w:multiLevelType w:val="hybridMultilevel"/>
    <w:tmpl w:val="D2DCB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5DC5ACC"/>
    <w:multiLevelType w:val="hybridMultilevel"/>
    <w:tmpl w:val="38BA8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6F5709E"/>
    <w:multiLevelType w:val="hybridMultilevel"/>
    <w:tmpl w:val="C7C41DD0"/>
    <w:lvl w:ilvl="0" w:tplc="04150019">
      <w:start w:val="1"/>
      <w:numFmt w:val="lowerLetter"/>
      <w:lvlText w:val="%1."/>
      <w:lvlJc w:val="left"/>
      <w:pPr>
        <w:ind w:left="644" w:hanging="360"/>
      </w:pPr>
    </w:lvl>
    <w:lvl w:ilvl="1" w:tplc="FFFFFFFF">
      <w:start w:val="1"/>
      <w:numFmt w:val="lowerLetter"/>
      <w:lvlText w:val="%2."/>
      <w:lvlJc w:val="left"/>
      <w:pPr>
        <w:ind w:left="1364" w:hanging="360"/>
      </w:pPr>
    </w:lvl>
    <w:lvl w:ilvl="2" w:tplc="FFFFFFFF">
      <w:start w:val="1"/>
      <w:numFmt w:val="bullet"/>
      <w:lvlText w:val=""/>
      <w:lvlJc w:val="left"/>
      <w:pPr>
        <w:ind w:left="644" w:hanging="360"/>
      </w:pPr>
      <w:rPr>
        <w:rFonts w:ascii="Symbol" w:hAnsi="Symbol"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5" w15:restartNumberingAfterBreak="0">
    <w:nsid w:val="19D41EA6"/>
    <w:multiLevelType w:val="hybridMultilevel"/>
    <w:tmpl w:val="D8F4B324"/>
    <w:lvl w:ilvl="0" w:tplc="04150019">
      <w:start w:val="1"/>
      <w:numFmt w:val="lowerLetter"/>
      <w:lvlText w:val="%1."/>
      <w:lvlJc w:val="left"/>
      <w:pPr>
        <w:ind w:left="682" w:hanging="360"/>
      </w:p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36" w15:restartNumberingAfterBreak="0">
    <w:nsid w:val="1F331A56"/>
    <w:multiLevelType w:val="hybridMultilevel"/>
    <w:tmpl w:val="C7CEE1B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01">
      <w:start w:val="1"/>
      <w:numFmt w:val="bullet"/>
      <w:lvlText w:val=""/>
      <w:lvlJc w:val="left"/>
      <w:pPr>
        <w:ind w:left="644" w:hanging="360"/>
      </w:pPr>
      <w:rPr>
        <w:rFonts w:ascii="Symbol" w:hAnsi="Symbol"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04A0104"/>
    <w:multiLevelType w:val="hybridMultilevel"/>
    <w:tmpl w:val="3A567774"/>
    <w:lvl w:ilvl="0" w:tplc="FFFFFFFF">
      <w:start w:val="1"/>
      <w:numFmt w:val="decimal"/>
      <w:lvlText w:val="%1."/>
      <w:lvlJc w:val="left"/>
      <w:pPr>
        <w:ind w:left="360" w:hanging="360"/>
      </w:pPr>
      <w:rPr>
        <w:rFonts w:hint="default"/>
      </w:rPr>
    </w:lvl>
    <w:lvl w:ilvl="1" w:tplc="FFFFFFFF">
      <w:start w:val="1"/>
      <w:numFmt w:val="lowerLetter"/>
      <w:lvlText w:val="%2)"/>
      <w:lvlJc w:val="left"/>
      <w:pPr>
        <w:ind w:left="1102" w:hanging="360"/>
      </w:pPr>
    </w:lvl>
    <w:lvl w:ilvl="2" w:tplc="FFFFFFFF" w:tentative="1">
      <w:start w:val="1"/>
      <w:numFmt w:val="bullet"/>
      <w:lvlText w:val=""/>
      <w:lvlJc w:val="left"/>
      <w:pPr>
        <w:ind w:left="1877" w:hanging="360"/>
      </w:pPr>
      <w:rPr>
        <w:rFonts w:ascii="Wingdings" w:hAnsi="Wingdings" w:hint="default"/>
      </w:rPr>
    </w:lvl>
    <w:lvl w:ilvl="3" w:tplc="FFFFFFFF" w:tentative="1">
      <w:start w:val="1"/>
      <w:numFmt w:val="bullet"/>
      <w:lvlText w:val=""/>
      <w:lvlJc w:val="left"/>
      <w:pPr>
        <w:ind w:left="2597" w:hanging="360"/>
      </w:pPr>
      <w:rPr>
        <w:rFonts w:ascii="Symbol" w:hAnsi="Symbol" w:hint="default"/>
      </w:rPr>
    </w:lvl>
    <w:lvl w:ilvl="4" w:tplc="FFFFFFFF" w:tentative="1">
      <w:start w:val="1"/>
      <w:numFmt w:val="bullet"/>
      <w:lvlText w:val="o"/>
      <w:lvlJc w:val="left"/>
      <w:pPr>
        <w:ind w:left="3317" w:hanging="360"/>
      </w:pPr>
      <w:rPr>
        <w:rFonts w:ascii="Courier New" w:hAnsi="Courier New" w:cs="Courier New" w:hint="default"/>
      </w:rPr>
    </w:lvl>
    <w:lvl w:ilvl="5" w:tplc="FFFFFFFF" w:tentative="1">
      <w:start w:val="1"/>
      <w:numFmt w:val="bullet"/>
      <w:lvlText w:val=""/>
      <w:lvlJc w:val="left"/>
      <w:pPr>
        <w:ind w:left="4037" w:hanging="360"/>
      </w:pPr>
      <w:rPr>
        <w:rFonts w:ascii="Wingdings" w:hAnsi="Wingdings" w:hint="default"/>
      </w:rPr>
    </w:lvl>
    <w:lvl w:ilvl="6" w:tplc="FFFFFFFF" w:tentative="1">
      <w:start w:val="1"/>
      <w:numFmt w:val="bullet"/>
      <w:lvlText w:val=""/>
      <w:lvlJc w:val="left"/>
      <w:pPr>
        <w:ind w:left="4757" w:hanging="360"/>
      </w:pPr>
      <w:rPr>
        <w:rFonts w:ascii="Symbol" w:hAnsi="Symbol" w:hint="default"/>
      </w:rPr>
    </w:lvl>
    <w:lvl w:ilvl="7" w:tplc="FFFFFFFF" w:tentative="1">
      <w:start w:val="1"/>
      <w:numFmt w:val="bullet"/>
      <w:lvlText w:val="o"/>
      <w:lvlJc w:val="left"/>
      <w:pPr>
        <w:ind w:left="5477" w:hanging="360"/>
      </w:pPr>
      <w:rPr>
        <w:rFonts w:ascii="Courier New" w:hAnsi="Courier New" w:cs="Courier New" w:hint="default"/>
      </w:rPr>
    </w:lvl>
    <w:lvl w:ilvl="8" w:tplc="FFFFFFFF" w:tentative="1">
      <w:start w:val="1"/>
      <w:numFmt w:val="bullet"/>
      <w:lvlText w:val=""/>
      <w:lvlJc w:val="left"/>
      <w:pPr>
        <w:ind w:left="6197" w:hanging="360"/>
      </w:pPr>
      <w:rPr>
        <w:rFonts w:ascii="Wingdings" w:hAnsi="Wingdings" w:hint="default"/>
      </w:rPr>
    </w:lvl>
  </w:abstractNum>
  <w:abstractNum w:abstractNumId="38" w15:restartNumberingAfterBreak="0">
    <w:nsid w:val="287B3393"/>
    <w:multiLevelType w:val="hybridMultilevel"/>
    <w:tmpl w:val="A7501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EB014E"/>
    <w:multiLevelType w:val="hybridMultilevel"/>
    <w:tmpl w:val="5CC2D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A1F328B"/>
    <w:multiLevelType w:val="hybridMultilevel"/>
    <w:tmpl w:val="3A567774"/>
    <w:lvl w:ilvl="0" w:tplc="FFFFFFFF">
      <w:start w:val="1"/>
      <w:numFmt w:val="decimal"/>
      <w:lvlText w:val="%1."/>
      <w:lvlJc w:val="left"/>
      <w:pPr>
        <w:ind w:left="643" w:hanging="360"/>
      </w:pPr>
      <w:rPr>
        <w:rFonts w:hint="default"/>
      </w:rPr>
    </w:lvl>
    <w:lvl w:ilvl="1" w:tplc="FFFFFFFF">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ABD59B5"/>
    <w:multiLevelType w:val="hybridMultilevel"/>
    <w:tmpl w:val="5868F054"/>
    <w:lvl w:ilvl="0" w:tplc="A3B4A506">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756B09"/>
    <w:multiLevelType w:val="hybridMultilevel"/>
    <w:tmpl w:val="989C0D0A"/>
    <w:lvl w:ilvl="0" w:tplc="FFFFFFFF">
      <w:start w:val="1"/>
      <w:numFmt w:val="decimal"/>
      <w:lvlText w:val="%1."/>
      <w:lvlJc w:val="left"/>
      <w:pPr>
        <w:ind w:left="861" w:hanging="360"/>
      </w:pPr>
      <w:rPr>
        <w:rFonts w:hint="default"/>
      </w:rPr>
    </w:lvl>
    <w:lvl w:ilvl="1" w:tplc="04150019">
      <w:start w:val="1"/>
      <w:numFmt w:val="lowerLetter"/>
      <w:lvlText w:val="%2."/>
      <w:lvlJc w:val="left"/>
      <w:pPr>
        <w:ind w:left="1440" w:hanging="360"/>
      </w:p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43" w15:restartNumberingAfterBreak="0">
    <w:nsid w:val="31D7515F"/>
    <w:multiLevelType w:val="hybridMultilevel"/>
    <w:tmpl w:val="BFD62EE0"/>
    <w:lvl w:ilvl="0" w:tplc="C8725B80">
      <w:start w:val="1"/>
      <w:numFmt w:val="decimal"/>
      <w:lvlText w:val="%1."/>
      <w:lvlJc w:val="left"/>
      <w:pPr>
        <w:ind w:left="720" w:hanging="360"/>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6C75F2"/>
    <w:multiLevelType w:val="hybridMultilevel"/>
    <w:tmpl w:val="07C46730"/>
    <w:lvl w:ilvl="0" w:tplc="FFFFFFFF">
      <w:start w:val="1"/>
      <w:numFmt w:val="decimal"/>
      <w:lvlText w:val="%1."/>
      <w:lvlJc w:val="left"/>
      <w:pPr>
        <w:ind w:left="360" w:hanging="360"/>
      </w:pPr>
      <w:rPr>
        <w:rFonts w:hint="default"/>
      </w:rPr>
    </w:lvl>
    <w:lvl w:ilvl="1" w:tplc="FFFFFFFF">
      <w:start w:val="1"/>
      <w:numFmt w:val="lowerLetter"/>
      <w:lvlText w:val="%2)"/>
      <w:lvlJc w:val="left"/>
      <w:pPr>
        <w:ind w:left="884"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93A2F34"/>
    <w:multiLevelType w:val="hybridMultilevel"/>
    <w:tmpl w:val="458C9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A77CDE"/>
    <w:multiLevelType w:val="multilevel"/>
    <w:tmpl w:val="70B2FBEE"/>
    <w:lvl w:ilvl="0">
      <w:start w:val="1"/>
      <w:numFmt w:val="lowerLetter"/>
      <w:lvlText w:val="%1."/>
      <w:lvlJc w:val="left"/>
      <w:pPr>
        <w:ind w:left="1287" w:hanging="360"/>
      </w:pPr>
      <w:rPr>
        <w:rFonts w:asciiTheme="minorHAnsi" w:eastAsia="Times New Roman" w:hAnsiTheme="minorHAnsi" w:cstheme="minorHAnsi"/>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7" w15:restartNumberingAfterBreak="0">
    <w:nsid w:val="3CB51FE2"/>
    <w:multiLevelType w:val="hybridMultilevel"/>
    <w:tmpl w:val="D3D2DDCE"/>
    <w:lvl w:ilvl="0" w:tplc="FFFFFFFF">
      <w:start w:val="1"/>
      <w:numFmt w:val="decimal"/>
      <w:lvlText w:val="%1."/>
      <w:lvlJc w:val="left"/>
      <w:pPr>
        <w:ind w:left="501" w:hanging="360"/>
      </w:pPr>
      <w:rPr>
        <w:rFonts w:hint="default"/>
        <w:spacing w:val="0"/>
        <w:w w:val="99"/>
        <w:lang w:val="pl-PL" w:eastAsia="en-US" w:bidi="ar-SA"/>
      </w:rPr>
    </w:lvl>
    <w:lvl w:ilvl="1" w:tplc="04150017">
      <w:start w:val="1"/>
      <w:numFmt w:val="lowerLetter"/>
      <w:lvlText w:val="%2)"/>
      <w:lvlJc w:val="left"/>
      <w:pPr>
        <w:ind w:left="1385" w:hanging="360"/>
      </w:pPr>
    </w:lvl>
    <w:lvl w:ilvl="2" w:tplc="FFFFFFFF">
      <w:numFmt w:val="bullet"/>
      <w:lvlText w:val="•"/>
      <w:lvlJc w:val="left"/>
      <w:pPr>
        <w:ind w:left="2271" w:hanging="360"/>
      </w:pPr>
      <w:rPr>
        <w:rFonts w:hint="default"/>
        <w:lang w:val="pl-PL" w:eastAsia="en-US" w:bidi="ar-SA"/>
      </w:rPr>
    </w:lvl>
    <w:lvl w:ilvl="3" w:tplc="FFFFFFFF">
      <w:numFmt w:val="bullet"/>
      <w:lvlText w:val="•"/>
      <w:lvlJc w:val="left"/>
      <w:pPr>
        <w:ind w:left="3156" w:hanging="360"/>
      </w:pPr>
      <w:rPr>
        <w:rFonts w:hint="default"/>
        <w:lang w:val="pl-PL" w:eastAsia="en-US" w:bidi="ar-SA"/>
      </w:rPr>
    </w:lvl>
    <w:lvl w:ilvl="4" w:tplc="FFFFFFFF">
      <w:numFmt w:val="bullet"/>
      <w:lvlText w:val="•"/>
      <w:lvlJc w:val="left"/>
      <w:pPr>
        <w:ind w:left="4042" w:hanging="360"/>
      </w:pPr>
      <w:rPr>
        <w:rFonts w:hint="default"/>
        <w:lang w:val="pl-PL" w:eastAsia="en-US" w:bidi="ar-SA"/>
      </w:rPr>
    </w:lvl>
    <w:lvl w:ilvl="5" w:tplc="FFFFFFFF">
      <w:numFmt w:val="bullet"/>
      <w:lvlText w:val="•"/>
      <w:lvlJc w:val="left"/>
      <w:pPr>
        <w:ind w:left="4928" w:hanging="360"/>
      </w:pPr>
      <w:rPr>
        <w:rFonts w:hint="default"/>
        <w:lang w:val="pl-PL" w:eastAsia="en-US" w:bidi="ar-SA"/>
      </w:rPr>
    </w:lvl>
    <w:lvl w:ilvl="6" w:tplc="FFFFFFFF">
      <w:numFmt w:val="bullet"/>
      <w:lvlText w:val="•"/>
      <w:lvlJc w:val="left"/>
      <w:pPr>
        <w:ind w:left="5813" w:hanging="360"/>
      </w:pPr>
      <w:rPr>
        <w:rFonts w:hint="default"/>
        <w:lang w:val="pl-PL" w:eastAsia="en-US" w:bidi="ar-SA"/>
      </w:rPr>
    </w:lvl>
    <w:lvl w:ilvl="7" w:tplc="FFFFFFFF">
      <w:numFmt w:val="bullet"/>
      <w:lvlText w:val="•"/>
      <w:lvlJc w:val="left"/>
      <w:pPr>
        <w:ind w:left="6699" w:hanging="360"/>
      </w:pPr>
      <w:rPr>
        <w:rFonts w:hint="default"/>
        <w:lang w:val="pl-PL" w:eastAsia="en-US" w:bidi="ar-SA"/>
      </w:rPr>
    </w:lvl>
    <w:lvl w:ilvl="8" w:tplc="FFFFFFFF">
      <w:numFmt w:val="bullet"/>
      <w:lvlText w:val="•"/>
      <w:lvlJc w:val="left"/>
      <w:pPr>
        <w:ind w:left="7585" w:hanging="360"/>
      </w:pPr>
      <w:rPr>
        <w:rFonts w:hint="default"/>
        <w:lang w:val="pl-PL" w:eastAsia="en-US" w:bidi="ar-SA"/>
      </w:rPr>
    </w:lvl>
  </w:abstractNum>
  <w:abstractNum w:abstractNumId="48" w15:restartNumberingAfterBreak="0">
    <w:nsid w:val="40AA7B5D"/>
    <w:multiLevelType w:val="hybridMultilevel"/>
    <w:tmpl w:val="0BC283AC"/>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424F23E7"/>
    <w:multiLevelType w:val="hybridMultilevel"/>
    <w:tmpl w:val="45B0D788"/>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2811BE3"/>
    <w:multiLevelType w:val="hybridMultilevel"/>
    <w:tmpl w:val="374CB40E"/>
    <w:lvl w:ilvl="0" w:tplc="0415000F">
      <w:start w:val="1"/>
      <w:numFmt w:val="decimal"/>
      <w:lvlText w:val="%1."/>
      <w:lvlJc w:val="left"/>
      <w:pPr>
        <w:ind w:left="720" w:hanging="360"/>
      </w:pPr>
      <w:rPr>
        <w:rFonts w:hint="default"/>
      </w:rPr>
    </w:lvl>
    <w:lvl w:ilvl="1" w:tplc="04150017">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2E92720"/>
    <w:multiLevelType w:val="hybridMultilevel"/>
    <w:tmpl w:val="3A567774"/>
    <w:lvl w:ilvl="0" w:tplc="FFFFFFFF">
      <w:start w:val="1"/>
      <w:numFmt w:val="decimal"/>
      <w:lvlText w:val="%1."/>
      <w:lvlJc w:val="left"/>
      <w:pPr>
        <w:ind w:left="643" w:hanging="360"/>
      </w:pPr>
      <w:rPr>
        <w:rFonts w:hint="default"/>
      </w:rPr>
    </w:lvl>
    <w:lvl w:ilvl="1" w:tplc="FFFFFFFF">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3560B94"/>
    <w:multiLevelType w:val="hybridMultilevel"/>
    <w:tmpl w:val="5868F054"/>
    <w:lvl w:ilvl="0" w:tplc="FFFFFFFF">
      <w:start w:val="1"/>
      <w:numFmt w:val="lowerLetter"/>
      <w:lvlText w:val="%1."/>
      <w:lvlJc w:val="left"/>
      <w:pPr>
        <w:ind w:left="144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39203FE"/>
    <w:multiLevelType w:val="hybridMultilevel"/>
    <w:tmpl w:val="3460A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39A2017"/>
    <w:multiLevelType w:val="multilevel"/>
    <w:tmpl w:val="9D543A10"/>
    <w:lvl w:ilvl="0">
      <w:start w:val="1"/>
      <w:numFmt w:val="decimal"/>
      <w:lvlText w:val="%1."/>
      <w:lvlJc w:val="left"/>
      <w:pPr>
        <w:ind w:left="1287" w:hanging="360"/>
      </w:pPr>
    </w:lvl>
    <w:lvl w:ilvl="1">
      <w:start w:val="1"/>
      <w:numFmt w:val="lowerLetter"/>
      <w:lvlText w:val="%2."/>
      <w:lvlJc w:val="left"/>
      <w:pPr>
        <w:ind w:left="2007" w:hanging="360"/>
      </w:pPr>
    </w:lvl>
    <w:lvl w:ilvl="2">
      <w:start w:val="1"/>
      <w:numFmt w:val="upperLetter"/>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5" w15:restartNumberingAfterBreak="0">
    <w:nsid w:val="44117FC6"/>
    <w:multiLevelType w:val="hybridMultilevel"/>
    <w:tmpl w:val="23D4EECE"/>
    <w:lvl w:ilvl="0" w:tplc="F4EED6C8">
      <w:start w:val="1"/>
      <w:numFmt w:val="lowerLetter"/>
      <w:lvlText w:val="%1."/>
      <w:lvlJc w:val="left"/>
      <w:pPr>
        <w:ind w:left="682" w:hanging="360"/>
      </w:pPr>
      <w:rPr>
        <w:b w:val="0"/>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56" w15:restartNumberingAfterBreak="0">
    <w:nsid w:val="470E28DB"/>
    <w:multiLevelType w:val="hybridMultilevel"/>
    <w:tmpl w:val="3CF4D3E2"/>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57" w15:restartNumberingAfterBreak="0">
    <w:nsid w:val="491D2D00"/>
    <w:multiLevelType w:val="hybridMultilevel"/>
    <w:tmpl w:val="9CDE9F12"/>
    <w:lvl w:ilvl="0" w:tplc="FFFFFFFF">
      <w:start w:val="1"/>
      <w:numFmt w:val="decimal"/>
      <w:lvlText w:val="%1."/>
      <w:lvlJc w:val="left"/>
      <w:pPr>
        <w:ind w:left="643"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92A0C77"/>
    <w:multiLevelType w:val="hybridMultilevel"/>
    <w:tmpl w:val="0BC283A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A9A2E14"/>
    <w:multiLevelType w:val="hybridMultilevel"/>
    <w:tmpl w:val="2222C764"/>
    <w:lvl w:ilvl="0" w:tplc="391074CC">
      <w:start w:val="1"/>
      <w:numFmt w:val="decimal"/>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B76A5A"/>
    <w:multiLevelType w:val="hybridMultilevel"/>
    <w:tmpl w:val="3A567774"/>
    <w:lvl w:ilvl="0" w:tplc="FFFFFFFF">
      <w:start w:val="1"/>
      <w:numFmt w:val="decimal"/>
      <w:lvlText w:val="%1."/>
      <w:lvlJc w:val="left"/>
      <w:pPr>
        <w:ind w:left="643" w:hanging="360"/>
      </w:pPr>
      <w:rPr>
        <w:rFonts w:hint="default"/>
      </w:rPr>
    </w:lvl>
    <w:lvl w:ilvl="1" w:tplc="FFFFFFFF">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1E90D97"/>
    <w:multiLevelType w:val="hybridMultilevel"/>
    <w:tmpl w:val="01985BBA"/>
    <w:lvl w:ilvl="0" w:tplc="FFFFFFFF">
      <w:start w:val="1"/>
      <w:numFmt w:val="decimal"/>
      <w:lvlText w:val="%1."/>
      <w:lvlJc w:val="left"/>
      <w:pPr>
        <w:ind w:left="501" w:hanging="360"/>
      </w:pPr>
      <w:rPr>
        <w:rFonts w:hint="default"/>
        <w:spacing w:val="0"/>
        <w:w w:val="99"/>
        <w:lang w:val="pl-PL" w:eastAsia="en-US" w:bidi="ar-SA"/>
      </w:rPr>
    </w:lvl>
    <w:lvl w:ilvl="1" w:tplc="04150019">
      <w:start w:val="1"/>
      <w:numFmt w:val="lowerLetter"/>
      <w:lvlText w:val="%2."/>
      <w:lvlJc w:val="left"/>
      <w:pPr>
        <w:ind w:left="1440" w:hanging="360"/>
      </w:pPr>
    </w:lvl>
    <w:lvl w:ilvl="2" w:tplc="FFFFFFFF">
      <w:numFmt w:val="bullet"/>
      <w:lvlText w:val="•"/>
      <w:lvlJc w:val="left"/>
      <w:pPr>
        <w:ind w:left="2271" w:hanging="360"/>
      </w:pPr>
      <w:rPr>
        <w:rFonts w:hint="default"/>
        <w:lang w:val="pl-PL" w:eastAsia="en-US" w:bidi="ar-SA"/>
      </w:rPr>
    </w:lvl>
    <w:lvl w:ilvl="3" w:tplc="FFFFFFFF">
      <w:numFmt w:val="bullet"/>
      <w:lvlText w:val="•"/>
      <w:lvlJc w:val="left"/>
      <w:pPr>
        <w:ind w:left="3156" w:hanging="360"/>
      </w:pPr>
      <w:rPr>
        <w:rFonts w:hint="default"/>
        <w:lang w:val="pl-PL" w:eastAsia="en-US" w:bidi="ar-SA"/>
      </w:rPr>
    </w:lvl>
    <w:lvl w:ilvl="4" w:tplc="FFFFFFFF">
      <w:numFmt w:val="bullet"/>
      <w:lvlText w:val="•"/>
      <w:lvlJc w:val="left"/>
      <w:pPr>
        <w:ind w:left="4042" w:hanging="360"/>
      </w:pPr>
      <w:rPr>
        <w:rFonts w:hint="default"/>
        <w:lang w:val="pl-PL" w:eastAsia="en-US" w:bidi="ar-SA"/>
      </w:rPr>
    </w:lvl>
    <w:lvl w:ilvl="5" w:tplc="FFFFFFFF">
      <w:numFmt w:val="bullet"/>
      <w:lvlText w:val="•"/>
      <w:lvlJc w:val="left"/>
      <w:pPr>
        <w:ind w:left="4928" w:hanging="360"/>
      </w:pPr>
      <w:rPr>
        <w:rFonts w:hint="default"/>
        <w:lang w:val="pl-PL" w:eastAsia="en-US" w:bidi="ar-SA"/>
      </w:rPr>
    </w:lvl>
    <w:lvl w:ilvl="6" w:tplc="FFFFFFFF">
      <w:numFmt w:val="bullet"/>
      <w:lvlText w:val="•"/>
      <w:lvlJc w:val="left"/>
      <w:pPr>
        <w:ind w:left="5813" w:hanging="360"/>
      </w:pPr>
      <w:rPr>
        <w:rFonts w:hint="default"/>
        <w:lang w:val="pl-PL" w:eastAsia="en-US" w:bidi="ar-SA"/>
      </w:rPr>
    </w:lvl>
    <w:lvl w:ilvl="7" w:tplc="FFFFFFFF">
      <w:numFmt w:val="bullet"/>
      <w:lvlText w:val="•"/>
      <w:lvlJc w:val="left"/>
      <w:pPr>
        <w:ind w:left="6699" w:hanging="360"/>
      </w:pPr>
      <w:rPr>
        <w:rFonts w:hint="default"/>
        <w:lang w:val="pl-PL" w:eastAsia="en-US" w:bidi="ar-SA"/>
      </w:rPr>
    </w:lvl>
    <w:lvl w:ilvl="8" w:tplc="FFFFFFFF">
      <w:numFmt w:val="bullet"/>
      <w:lvlText w:val="•"/>
      <w:lvlJc w:val="left"/>
      <w:pPr>
        <w:ind w:left="7585" w:hanging="360"/>
      </w:pPr>
      <w:rPr>
        <w:rFonts w:hint="default"/>
        <w:lang w:val="pl-PL" w:eastAsia="en-US" w:bidi="ar-SA"/>
      </w:rPr>
    </w:lvl>
  </w:abstractNum>
  <w:abstractNum w:abstractNumId="62" w15:restartNumberingAfterBreak="0">
    <w:nsid w:val="53065606"/>
    <w:multiLevelType w:val="hybridMultilevel"/>
    <w:tmpl w:val="E4BCB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65744D"/>
    <w:multiLevelType w:val="hybridMultilevel"/>
    <w:tmpl w:val="D3D2DDCE"/>
    <w:lvl w:ilvl="0" w:tplc="FFFFFFFF">
      <w:start w:val="1"/>
      <w:numFmt w:val="decimal"/>
      <w:lvlText w:val="%1."/>
      <w:lvlJc w:val="left"/>
      <w:pPr>
        <w:ind w:left="390" w:hanging="360"/>
      </w:pPr>
      <w:rPr>
        <w:rFonts w:hint="default"/>
        <w:spacing w:val="0"/>
        <w:w w:val="99"/>
        <w:lang w:val="pl-PL" w:eastAsia="en-US" w:bidi="ar-SA"/>
      </w:rPr>
    </w:lvl>
    <w:lvl w:ilvl="1" w:tplc="FFFFFFFF">
      <w:start w:val="1"/>
      <w:numFmt w:val="lowerLetter"/>
      <w:lvlText w:val="%2)"/>
      <w:lvlJc w:val="left"/>
      <w:pPr>
        <w:ind w:left="1274" w:hanging="360"/>
      </w:pPr>
    </w:lvl>
    <w:lvl w:ilvl="2" w:tplc="FFFFFFFF">
      <w:numFmt w:val="bullet"/>
      <w:lvlText w:val="•"/>
      <w:lvlJc w:val="left"/>
      <w:pPr>
        <w:ind w:left="2160" w:hanging="360"/>
      </w:pPr>
      <w:rPr>
        <w:rFonts w:hint="default"/>
        <w:lang w:val="pl-PL" w:eastAsia="en-US" w:bidi="ar-SA"/>
      </w:rPr>
    </w:lvl>
    <w:lvl w:ilvl="3" w:tplc="FFFFFFFF">
      <w:numFmt w:val="bullet"/>
      <w:lvlText w:val="•"/>
      <w:lvlJc w:val="left"/>
      <w:pPr>
        <w:ind w:left="3045" w:hanging="360"/>
      </w:pPr>
      <w:rPr>
        <w:rFonts w:hint="default"/>
        <w:lang w:val="pl-PL" w:eastAsia="en-US" w:bidi="ar-SA"/>
      </w:rPr>
    </w:lvl>
    <w:lvl w:ilvl="4" w:tplc="FFFFFFFF">
      <w:numFmt w:val="bullet"/>
      <w:lvlText w:val="•"/>
      <w:lvlJc w:val="left"/>
      <w:pPr>
        <w:ind w:left="3931" w:hanging="360"/>
      </w:pPr>
      <w:rPr>
        <w:rFonts w:hint="default"/>
        <w:lang w:val="pl-PL" w:eastAsia="en-US" w:bidi="ar-SA"/>
      </w:rPr>
    </w:lvl>
    <w:lvl w:ilvl="5" w:tplc="FFFFFFFF">
      <w:numFmt w:val="bullet"/>
      <w:lvlText w:val="•"/>
      <w:lvlJc w:val="left"/>
      <w:pPr>
        <w:ind w:left="4817" w:hanging="360"/>
      </w:pPr>
      <w:rPr>
        <w:rFonts w:hint="default"/>
        <w:lang w:val="pl-PL" w:eastAsia="en-US" w:bidi="ar-SA"/>
      </w:rPr>
    </w:lvl>
    <w:lvl w:ilvl="6" w:tplc="FFFFFFFF">
      <w:numFmt w:val="bullet"/>
      <w:lvlText w:val="•"/>
      <w:lvlJc w:val="left"/>
      <w:pPr>
        <w:ind w:left="5702" w:hanging="360"/>
      </w:pPr>
      <w:rPr>
        <w:rFonts w:hint="default"/>
        <w:lang w:val="pl-PL" w:eastAsia="en-US" w:bidi="ar-SA"/>
      </w:rPr>
    </w:lvl>
    <w:lvl w:ilvl="7" w:tplc="FFFFFFFF">
      <w:numFmt w:val="bullet"/>
      <w:lvlText w:val="•"/>
      <w:lvlJc w:val="left"/>
      <w:pPr>
        <w:ind w:left="6588" w:hanging="360"/>
      </w:pPr>
      <w:rPr>
        <w:rFonts w:hint="default"/>
        <w:lang w:val="pl-PL" w:eastAsia="en-US" w:bidi="ar-SA"/>
      </w:rPr>
    </w:lvl>
    <w:lvl w:ilvl="8" w:tplc="FFFFFFFF">
      <w:numFmt w:val="bullet"/>
      <w:lvlText w:val="•"/>
      <w:lvlJc w:val="left"/>
      <w:pPr>
        <w:ind w:left="7474" w:hanging="360"/>
      </w:pPr>
      <w:rPr>
        <w:rFonts w:hint="default"/>
        <w:lang w:val="pl-PL" w:eastAsia="en-US" w:bidi="ar-SA"/>
      </w:rPr>
    </w:lvl>
  </w:abstractNum>
  <w:abstractNum w:abstractNumId="64" w15:restartNumberingAfterBreak="0">
    <w:nsid w:val="5B8E1F8E"/>
    <w:multiLevelType w:val="multilevel"/>
    <w:tmpl w:val="AFC4775C"/>
    <w:lvl w:ilvl="0">
      <w:start w:val="1"/>
      <w:numFmt w:val="decimal"/>
      <w:lvlText w:val="%1."/>
      <w:lvlJc w:val="left"/>
      <w:pPr>
        <w:ind w:left="1931" w:hanging="360"/>
      </w:pPr>
      <w:rPr>
        <w:rFonts w:hint="default"/>
        <w:strike w:val="0"/>
        <w:sz w:val="22"/>
        <w:szCs w:val="22"/>
      </w:rPr>
    </w:lvl>
    <w:lvl w:ilvl="1">
      <w:start w:val="1"/>
      <w:numFmt w:val="lowerLetter"/>
      <w:lvlText w:val="%2."/>
      <w:lvlJc w:val="left"/>
      <w:pPr>
        <w:ind w:left="2073" w:hanging="360"/>
      </w:pPr>
    </w:lvl>
    <w:lvl w:ilvl="2">
      <w:start w:val="1"/>
      <w:numFmt w:val="decimal"/>
      <w:lvlText w:val="%1.%2.%3."/>
      <w:lvlJc w:val="left"/>
      <w:pPr>
        <w:ind w:left="2509" w:hanging="720"/>
      </w:pPr>
      <w:rPr>
        <w:rFonts w:cs="Times New Roman"/>
      </w:rPr>
    </w:lvl>
    <w:lvl w:ilvl="3">
      <w:start w:val="1"/>
      <w:numFmt w:val="decimal"/>
      <w:lvlText w:val="%1.%2.%3.%4."/>
      <w:lvlJc w:val="left"/>
      <w:pPr>
        <w:ind w:left="2509" w:hanging="720"/>
      </w:pPr>
      <w:rPr>
        <w:rFonts w:cs="Times New Roman"/>
      </w:rPr>
    </w:lvl>
    <w:lvl w:ilvl="4">
      <w:start w:val="1"/>
      <w:numFmt w:val="decimal"/>
      <w:lvlText w:val="%1.%2.%3.%4.%5."/>
      <w:lvlJc w:val="left"/>
      <w:pPr>
        <w:ind w:left="2869" w:hanging="1080"/>
      </w:pPr>
      <w:rPr>
        <w:rFonts w:cs="Times New Roman"/>
      </w:rPr>
    </w:lvl>
    <w:lvl w:ilvl="5">
      <w:start w:val="1"/>
      <w:numFmt w:val="decimal"/>
      <w:lvlText w:val="%1.%2.%3.%4.%5.%6."/>
      <w:lvlJc w:val="left"/>
      <w:pPr>
        <w:ind w:left="2869" w:hanging="1080"/>
      </w:pPr>
      <w:rPr>
        <w:rFonts w:cs="Times New Roman"/>
      </w:rPr>
    </w:lvl>
    <w:lvl w:ilvl="6">
      <w:start w:val="1"/>
      <w:numFmt w:val="decimal"/>
      <w:lvlText w:val="%1.%2.%3.%4.%5.%6.%7."/>
      <w:lvlJc w:val="left"/>
      <w:pPr>
        <w:ind w:left="3229" w:hanging="1440"/>
      </w:pPr>
      <w:rPr>
        <w:rFonts w:cs="Times New Roman"/>
      </w:rPr>
    </w:lvl>
    <w:lvl w:ilvl="7">
      <w:start w:val="1"/>
      <w:numFmt w:val="decimal"/>
      <w:lvlText w:val="%1.%2.%3.%4.%5.%6.%7.%8."/>
      <w:lvlJc w:val="left"/>
      <w:pPr>
        <w:ind w:left="3229" w:hanging="1440"/>
      </w:pPr>
      <w:rPr>
        <w:rFonts w:cs="Times New Roman"/>
      </w:rPr>
    </w:lvl>
    <w:lvl w:ilvl="8">
      <w:start w:val="1"/>
      <w:numFmt w:val="decimal"/>
      <w:lvlText w:val="%1.%2.%3.%4.%5.%6.%7.%8.%9."/>
      <w:lvlJc w:val="left"/>
      <w:pPr>
        <w:ind w:left="3589" w:hanging="1800"/>
      </w:pPr>
      <w:rPr>
        <w:rFonts w:cs="Times New Roman"/>
      </w:rPr>
    </w:lvl>
  </w:abstractNum>
  <w:abstractNum w:abstractNumId="65" w15:restartNumberingAfterBreak="0">
    <w:nsid w:val="5C347A3F"/>
    <w:multiLevelType w:val="hybridMultilevel"/>
    <w:tmpl w:val="274A9E7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A12657"/>
    <w:multiLevelType w:val="hybridMultilevel"/>
    <w:tmpl w:val="C3B46FDA"/>
    <w:lvl w:ilvl="0" w:tplc="94980F14">
      <w:start w:val="1"/>
      <w:numFmt w:val="lowerLetter"/>
      <w:lvlText w:val="%1."/>
      <w:lvlJc w:val="left"/>
      <w:pPr>
        <w:ind w:left="673" w:hanging="360"/>
      </w:pPr>
      <w:rPr>
        <w:b w:val="0"/>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67" w15:restartNumberingAfterBreak="0">
    <w:nsid w:val="61775870"/>
    <w:multiLevelType w:val="hybridMultilevel"/>
    <w:tmpl w:val="616E16E8"/>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619A1912"/>
    <w:multiLevelType w:val="hybridMultilevel"/>
    <w:tmpl w:val="65889DC8"/>
    <w:lvl w:ilvl="0" w:tplc="04150017">
      <w:start w:val="1"/>
      <w:numFmt w:val="lowerLetter"/>
      <w:lvlText w:val="%1)"/>
      <w:lvlJc w:val="left"/>
      <w:pPr>
        <w:ind w:left="644" w:hanging="360"/>
      </w:pPr>
    </w:lvl>
    <w:lvl w:ilvl="1" w:tplc="FFFFFFFF">
      <w:start w:val="1"/>
      <w:numFmt w:val="lowerLetter"/>
      <w:lvlText w:val="%2."/>
      <w:lvlJc w:val="left"/>
      <w:pPr>
        <w:ind w:left="1364" w:hanging="360"/>
      </w:pPr>
    </w:lvl>
    <w:lvl w:ilvl="2" w:tplc="FFFFFFFF">
      <w:start w:val="1"/>
      <w:numFmt w:val="bullet"/>
      <w:lvlText w:val=""/>
      <w:lvlJc w:val="left"/>
      <w:pPr>
        <w:ind w:left="644" w:hanging="360"/>
      </w:pPr>
      <w:rPr>
        <w:rFonts w:ascii="Symbol" w:hAnsi="Symbol"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9" w15:restartNumberingAfterBreak="0">
    <w:nsid w:val="61E67BE7"/>
    <w:multiLevelType w:val="hybridMultilevel"/>
    <w:tmpl w:val="A498E8C6"/>
    <w:lvl w:ilvl="0" w:tplc="15EA0FF0">
      <w:start w:val="1"/>
      <w:numFmt w:val="decimal"/>
      <w:lvlText w:val="%1."/>
      <w:lvlJc w:val="left"/>
      <w:pPr>
        <w:ind w:left="720" w:hanging="360"/>
      </w:pPr>
      <w:rPr>
        <w:rFonts w:hint="default"/>
        <w:color w:val="auto"/>
      </w:rPr>
    </w:lvl>
    <w:lvl w:ilvl="1" w:tplc="AC7C94C0">
      <w:start w:val="1"/>
      <w:numFmt w:val="lowerLetter"/>
      <w:lvlText w:val="%2."/>
      <w:lvlJc w:val="left"/>
      <w:pPr>
        <w:ind w:left="1440" w:hanging="360"/>
      </w:pPr>
      <w:rPr>
        <w:color w:val="auto"/>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604054"/>
    <w:multiLevelType w:val="hybridMultilevel"/>
    <w:tmpl w:val="32C8A322"/>
    <w:lvl w:ilvl="0" w:tplc="E3B407B4">
      <w:start w:val="1"/>
      <w:numFmt w:val="lowerLetter"/>
      <w:lvlText w:val="%1."/>
      <w:lvlJc w:val="left"/>
      <w:pPr>
        <w:ind w:left="682" w:hanging="360"/>
      </w:pPr>
      <w:rPr>
        <w:b w:val="0"/>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71" w15:restartNumberingAfterBreak="0">
    <w:nsid w:val="62AD630D"/>
    <w:multiLevelType w:val="hybridMultilevel"/>
    <w:tmpl w:val="4C2217BE"/>
    <w:lvl w:ilvl="0" w:tplc="FFFFFFFF">
      <w:start w:val="1"/>
      <w:numFmt w:val="decimal"/>
      <w:lvlText w:val="%1."/>
      <w:lvlJc w:val="left"/>
      <w:pPr>
        <w:ind w:left="360" w:hanging="360"/>
      </w:pPr>
      <w:rPr>
        <w:rFonts w:hint="default"/>
      </w:rPr>
    </w:lvl>
    <w:lvl w:ilvl="1" w:tplc="FFFFFFFF">
      <w:start w:val="1"/>
      <w:numFmt w:val="lowerLetter"/>
      <w:lvlText w:val="%2)"/>
      <w:lvlJc w:val="left"/>
      <w:pPr>
        <w:ind w:left="1025"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645B44D1"/>
    <w:multiLevelType w:val="hybridMultilevel"/>
    <w:tmpl w:val="8492790E"/>
    <w:lvl w:ilvl="0" w:tplc="04150019">
      <w:start w:val="1"/>
      <w:numFmt w:val="lowerLetter"/>
      <w:lvlText w:val="%1."/>
      <w:lvlJc w:val="left"/>
      <w:pPr>
        <w:ind w:left="1440" w:hanging="360"/>
      </w:pPr>
    </w:lvl>
    <w:lvl w:ilvl="1" w:tplc="821AA764">
      <w:start w:val="1"/>
      <w:numFmt w:val="lowerLetter"/>
      <w:lvlText w:val="%2."/>
      <w:lvlJc w:val="left"/>
      <w:pPr>
        <w:ind w:left="2160" w:hanging="360"/>
      </w:pPr>
      <w:rPr>
        <w:strike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65F65DE1"/>
    <w:multiLevelType w:val="hybridMultilevel"/>
    <w:tmpl w:val="32F8DFD0"/>
    <w:lvl w:ilvl="0" w:tplc="FFFFFFF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6256662"/>
    <w:multiLevelType w:val="hybridMultilevel"/>
    <w:tmpl w:val="5868F054"/>
    <w:lvl w:ilvl="0" w:tplc="FFFFFFFF">
      <w:start w:val="1"/>
      <w:numFmt w:val="lowerLetter"/>
      <w:lvlText w:val="%1."/>
      <w:lvlJc w:val="left"/>
      <w:pPr>
        <w:ind w:left="144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6E8152F"/>
    <w:multiLevelType w:val="hybridMultilevel"/>
    <w:tmpl w:val="3A567774"/>
    <w:lvl w:ilvl="0" w:tplc="FFFFFFFF">
      <w:start w:val="1"/>
      <w:numFmt w:val="decimal"/>
      <w:lvlText w:val="%1."/>
      <w:lvlJc w:val="left"/>
      <w:pPr>
        <w:ind w:left="643" w:hanging="360"/>
      </w:pPr>
      <w:rPr>
        <w:rFonts w:hint="default"/>
      </w:rPr>
    </w:lvl>
    <w:lvl w:ilvl="1" w:tplc="04150017">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89451B6"/>
    <w:multiLevelType w:val="hybridMultilevel"/>
    <w:tmpl w:val="08946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BD33B6A"/>
    <w:multiLevelType w:val="hybridMultilevel"/>
    <w:tmpl w:val="4C2217BE"/>
    <w:lvl w:ilvl="0" w:tplc="FFFFFFFF">
      <w:start w:val="1"/>
      <w:numFmt w:val="decimal"/>
      <w:lvlText w:val="%1."/>
      <w:lvlJc w:val="left"/>
      <w:pPr>
        <w:ind w:left="720" w:hanging="360"/>
      </w:pPr>
      <w:rPr>
        <w:rFonts w:hint="default"/>
      </w:rPr>
    </w:lvl>
    <w:lvl w:ilvl="1" w:tplc="04150017">
      <w:start w:val="1"/>
      <w:numFmt w:val="lowerLetter"/>
      <w:lvlText w:val="%2)"/>
      <w:lvlJc w:val="left"/>
      <w:pPr>
        <w:ind w:left="1385"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E742A8E"/>
    <w:multiLevelType w:val="hybridMultilevel"/>
    <w:tmpl w:val="8698FDE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F5974F7"/>
    <w:multiLevelType w:val="multilevel"/>
    <w:tmpl w:val="DAC699A4"/>
    <w:lvl w:ilvl="0">
      <w:start w:val="1"/>
      <w:numFmt w:val="decimal"/>
      <w:lvlText w:val="%1."/>
      <w:lvlJc w:val="left"/>
      <w:pPr>
        <w:ind w:left="1287" w:hanging="360"/>
      </w:pPr>
      <w:rPr>
        <w:b w:val="0"/>
      </w:rPr>
    </w:lvl>
    <w:lvl w:ilvl="1">
      <w:start w:val="1"/>
      <w:numFmt w:val="lowerLetter"/>
      <w:lvlText w:val="%2."/>
      <w:lvlJc w:val="left"/>
      <w:pPr>
        <w:ind w:left="2007" w:hanging="360"/>
      </w:pPr>
    </w:lvl>
    <w:lvl w:ilvl="2">
      <w:start w:val="1"/>
      <w:numFmt w:val="bullet"/>
      <w:lvlText w:val=""/>
      <w:lvlJc w:val="left"/>
      <w:pPr>
        <w:ind w:left="2727" w:hanging="180"/>
      </w:pPr>
      <w:rPr>
        <w:rFonts w:ascii="Symbol" w:hAnsi="Symbol" w:hint="default"/>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0" w15:restartNumberingAfterBreak="0">
    <w:nsid w:val="722D0AAA"/>
    <w:multiLevelType w:val="hybridMultilevel"/>
    <w:tmpl w:val="DF34714A"/>
    <w:lvl w:ilvl="0" w:tplc="8436AA50">
      <w:start w:val="1"/>
      <w:numFmt w:val="lowerLetter"/>
      <w:lvlText w:val="%1."/>
      <w:lvlJc w:val="left"/>
      <w:pPr>
        <w:ind w:left="682" w:hanging="360"/>
      </w:pPr>
      <w:rPr>
        <w:b w:val="0"/>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81" w15:restartNumberingAfterBreak="0">
    <w:nsid w:val="72C66D9F"/>
    <w:multiLevelType w:val="hybridMultilevel"/>
    <w:tmpl w:val="07C46730"/>
    <w:lvl w:ilvl="0" w:tplc="0415000F">
      <w:start w:val="1"/>
      <w:numFmt w:val="decimal"/>
      <w:lvlText w:val="%1."/>
      <w:lvlJc w:val="left"/>
      <w:pPr>
        <w:ind w:left="861" w:hanging="360"/>
      </w:pPr>
      <w:rPr>
        <w:rFonts w:hint="default"/>
      </w:rPr>
    </w:lvl>
    <w:lvl w:ilvl="1" w:tplc="04150017">
      <w:start w:val="1"/>
      <w:numFmt w:val="lowerLetter"/>
      <w:lvlText w:val="%2)"/>
      <w:lvlJc w:val="left"/>
      <w:pPr>
        <w:ind w:left="1385" w:hanging="360"/>
      </w:p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82" w15:restartNumberingAfterBreak="0">
    <w:nsid w:val="77651F2A"/>
    <w:multiLevelType w:val="hybridMultilevel"/>
    <w:tmpl w:val="9CC6F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A70736A"/>
    <w:multiLevelType w:val="multilevel"/>
    <w:tmpl w:val="C8005696"/>
    <w:lvl w:ilvl="0">
      <w:start w:val="1"/>
      <w:numFmt w:val="decimal"/>
      <w:lvlText w:val="%1."/>
      <w:lvlJc w:val="left"/>
      <w:pPr>
        <w:ind w:left="2629"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B4007D9"/>
    <w:multiLevelType w:val="hybridMultilevel"/>
    <w:tmpl w:val="2AAC5C66"/>
    <w:lvl w:ilvl="0" w:tplc="FEDE2B3C">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hint="default"/>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872308"/>
    <w:multiLevelType w:val="hybridMultilevel"/>
    <w:tmpl w:val="BFD62EE0"/>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DC23EC9"/>
    <w:multiLevelType w:val="hybridMultilevel"/>
    <w:tmpl w:val="5868F054"/>
    <w:lvl w:ilvl="0" w:tplc="FFFFFFFF">
      <w:start w:val="1"/>
      <w:numFmt w:val="lowerLetter"/>
      <w:lvlText w:val="%1."/>
      <w:lvlJc w:val="left"/>
      <w:pPr>
        <w:ind w:left="144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39616384">
    <w:abstractNumId w:val="84"/>
  </w:num>
  <w:num w:numId="2" w16cid:durableId="1314406476">
    <w:abstractNumId w:val="43"/>
  </w:num>
  <w:num w:numId="3" w16cid:durableId="780031648">
    <w:abstractNumId w:val="46"/>
  </w:num>
  <w:num w:numId="4" w16cid:durableId="745349197">
    <w:abstractNumId w:val="28"/>
  </w:num>
  <w:num w:numId="5" w16cid:durableId="1702045465">
    <w:abstractNumId w:val="65"/>
  </w:num>
  <w:num w:numId="6" w16cid:durableId="1129974357">
    <w:abstractNumId w:val="54"/>
  </w:num>
  <w:num w:numId="7" w16cid:durableId="996495070">
    <w:abstractNumId w:val="79"/>
  </w:num>
  <w:num w:numId="8" w16cid:durableId="537202843">
    <w:abstractNumId w:val="69"/>
  </w:num>
  <w:num w:numId="9" w16cid:durableId="1380280144">
    <w:abstractNumId w:val="45"/>
  </w:num>
  <w:num w:numId="10" w16cid:durableId="1166634128">
    <w:abstractNumId w:val="59"/>
  </w:num>
  <w:num w:numId="11" w16cid:durableId="293676455">
    <w:abstractNumId w:val="85"/>
  </w:num>
  <w:num w:numId="12" w16cid:durableId="1259754997">
    <w:abstractNumId w:val="64"/>
  </w:num>
  <w:num w:numId="13" w16cid:durableId="1632900526">
    <w:abstractNumId w:val="78"/>
  </w:num>
  <w:num w:numId="14" w16cid:durableId="1737123054">
    <w:abstractNumId w:val="47"/>
  </w:num>
  <w:num w:numId="15" w16cid:durableId="925771298">
    <w:abstractNumId w:val="81"/>
  </w:num>
  <w:num w:numId="16" w16cid:durableId="430441464">
    <w:abstractNumId w:val="50"/>
  </w:num>
  <w:num w:numId="17" w16cid:durableId="300812810">
    <w:abstractNumId w:val="57"/>
  </w:num>
  <w:num w:numId="18" w16cid:durableId="571046392">
    <w:abstractNumId w:val="77"/>
  </w:num>
  <w:num w:numId="19" w16cid:durableId="1522475318">
    <w:abstractNumId w:val="75"/>
  </w:num>
  <w:num w:numId="20" w16cid:durableId="1970091338">
    <w:abstractNumId w:val="58"/>
  </w:num>
  <w:num w:numId="21" w16cid:durableId="1700741360">
    <w:abstractNumId w:val="82"/>
  </w:num>
  <w:num w:numId="22" w16cid:durableId="2105228588">
    <w:abstractNumId w:val="32"/>
  </w:num>
  <w:num w:numId="23" w16cid:durableId="1674723434">
    <w:abstractNumId w:val="62"/>
  </w:num>
  <w:num w:numId="24" w16cid:durableId="474571549">
    <w:abstractNumId w:val="39"/>
  </w:num>
  <w:num w:numId="25" w16cid:durableId="1677145591">
    <w:abstractNumId w:val="31"/>
  </w:num>
  <w:num w:numId="26" w16cid:durableId="1096292205">
    <w:abstractNumId w:val="72"/>
  </w:num>
  <w:num w:numId="27" w16cid:durableId="208029139">
    <w:abstractNumId w:val="83"/>
  </w:num>
  <w:num w:numId="28" w16cid:durableId="143394702">
    <w:abstractNumId w:val="61"/>
  </w:num>
  <w:num w:numId="29" w16cid:durableId="225335793">
    <w:abstractNumId w:val="42"/>
  </w:num>
  <w:num w:numId="30" w16cid:durableId="1251483">
    <w:abstractNumId w:val="49"/>
  </w:num>
  <w:num w:numId="31" w16cid:durableId="1101796173">
    <w:abstractNumId w:val="73"/>
  </w:num>
  <w:num w:numId="32" w16cid:durableId="2068410409">
    <w:abstractNumId w:val="67"/>
  </w:num>
  <w:num w:numId="33" w16cid:durableId="1354499320">
    <w:abstractNumId w:val="56"/>
  </w:num>
  <w:num w:numId="34" w16cid:durableId="205795807">
    <w:abstractNumId w:val="76"/>
  </w:num>
  <w:num w:numId="35" w16cid:durableId="619459391">
    <w:abstractNumId w:val="53"/>
  </w:num>
  <w:num w:numId="36" w16cid:durableId="850921285">
    <w:abstractNumId w:val="30"/>
  </w:num>
  <w:num w:numId="37" w16cid:durableId="1153177618">
    <w:abstractNumId w:val="33"/>
  </w:num>
  <w:num w:numId="38" w16cid:durableId="897394781">
    <w:abstractNumId w:val="38"/>
  </w:num>
  <w:num w:numId="39" w16cid:durableId="632101269">
    <w:abstractNumId w:val="36"/>
  </w:num>
  <w:num w:numId="40" w16cid:durableId="81151164">
    <w:abstractNumId w:val="68"/>
  </w:num>
  <w:num w:numId="41" w16cid:durableId="749692990">
    <w:abstractNumId w:val="34"/>
  </w:num>
  <w:num w:numId="42" w16cid:durableId="765808225">
    <w:abstractNumId w:val="40"/>
  </w:num>
  <w:num w:numId="43" w16cid:durableId="893583667">
    <w:abstractNumId w:val="41"/>
  </w:num>
  <w:num w:numId="44" w16cid:durableId="537815052">
    <w:abstractNumId w:val="51"/>
  </w:num>
  <w:num w:numId="45" w16cid:durableId="34620164">
    <w:abstractNumId w:val="74"/>
  </w:num>
  <w:num w:numId="46" w16cid:durableId="629556188">
    <w:abstractNumId w:val="29"/>
  </w:num>
  <w:num w:numId="47" w16cid:durableId="1339236433">
    <w:abstractNumId w:val="52"/>
  </w:num>
  <w:num w:numId="48" w16cid:durableId="1009020958">
    <w:abstractNumId w:val="60"/>
  </w:num>
  <w:num w:numId="49" w16cid:durableId="1835098720">
    <w:abstractNumId w:val="86"/>
  </w:num>
  <w:num w:numId="50" w16cid:durableId="2054767116">
    <w:abstractNumId w:val="63"/>
  </w:num>
  <w:num w:numId="51" w16cid:durableId="229733459">
    <w:abstractNumId w:val="66"/>
  </w:num>
  <w:num w:numId="52" w16cid:durableId="587616354">
    <w:abstractNumId w:val="44"/>
  </w:num>
  <w:num w:numId="53" w16cid:durableId="31156818">
    <w:abstractNumId w:val="35"/>
  </w:num>
  <w:num w:numId="54" w16cid:durableId="780951146">
    <w:abstractNumId w:val="71"/>
  </w:num>
  <w:num w:numId="55" w16cid:durableId="73818543">
    <w:abstractNumId w:val="55"/>
  </w:num>
  <w:num w:numId="56" w16cid:durableId="706683467">
    <w:abstractNumId w:val="37"/>
  </w:num>
  <w:num w:numId="57" w16cid:durableId="1455292634">
    <w:abstractNumId w:val="70"/>
  </w:num>
  <w:num w:numId="58" w16cid:durableId="1717045510">
    <w:abstractNumId w:val="48"/>
  </w:num>
  <w:num w:numId="59" w16cid:durableId="1832911580">
    <w:abstractNumId w:val="8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C66"/>
    <w:rsid w:val="0000028D"/>
    <w:rsid w:val="0000215D"/>
    <w:rsid w:val="00003DAA"/>
    <w:rsid w:val="000046A4"/>
    <w:rsid w:val="00006346"/>
    <w:rsid w:val="000066EA"/>
    <w:rsid w:val="00007B56"/>
    <w:rsid w:val="00007EE0"/>
    <w:rsid w:val="00010558"/>
    <w:rsid w:val="00010A81"/>
    <w:rsid w:val="000112AD"/>
    <w:rsid w:val="00012FF5"/>
    <w:rsid w:val="00014B20"/>
    <w:rsid w:val="000156B9"/>
    <w:rsid w:val="00015C8D"/>
    <w:rsid w:val="00015CE3"/>
    <w:rsid w:val="0001747E"/>
    <w:rsid w:val="000176F8"/>
    <w:rsid w:val="00017EFF"/>
    <w:rsid w:val="00020A65"/>
    <w:rsid w:val="00020D63"/>
    <w:rsid w:val="00021406"/>
    <w:rsid w:val="00025547"/>
    <w:rsid w:val="000259E0"/>
    <w:rsid w:val="00026094"/>
    <w:rsid w:val="00026A4B"/>
    <w:rsid w:val="00032144"/>
    <w:rsid w:val="00032D92"/>
    <w:rsid w:val="0003490B"/>
    <w:rsid w:val="00036104"/>
    <w:rsid w:val="000367FF"/>
    <w:rsid w:val="00037E15"/>
    <w:rsid w:val="00040FEC"/>
    <w:rsid w:val="000424EA"/>
    <w:rsid w:val="0004278D"/>
    <w:rsid w:val="00042C66"/>
    <w:rsid w:val="00043728"/>
    <w:rsid w:val="00045E8D"/>
    <w:rsid w:val="00046A12"/>
    <w:rsid w:val="00047080"/>
    <w:rsid w:val="000508D9"/>
    <w:rsid w:val="00050C1D"/>
    <w:rsid w:val="000514EF"/>
    <w:rsid w:val="00051946"/>
    <w:rsid w:val="00051A80"/>
    <w:rsid w:val="00052C6C"/>
    <w:rsid w:val="000543F7"/>
    <w:rsid w:val="00055D87"/>
    <w:rsid w:val="00056135"/>
    <w:rsid w:val="000578F8"/>
    <w:rsid w:val="0006040D"/>
    <w:rsid w:val="0006175E"/>
    <w:rsid w:val="00062D34"/>
    <w:rsid w:val="00063278"/>
    <w:rsid w:val="00063ADF"/>
    <w:rsid w:val="00066678"/>
    <w:rsid w:val="00066BA7"/>
    <w:rsid w:val="00066FE6"/>
    <w:rsid w:val="000731F8"/>
    <w:rsid w:val="000738E4"/>
    <w:rsid w:val="0007402E"/>
    <w:rsid w:val="0007411F"/>
    <w:rsid w:val="00076CF1"/>
    <w:rsid w:val="0007727D"/>
    <w:rsid w:val="00082453"/>
    <w:rsid w:val="000843B0"/>
    <w:rsid w:val="000857E7"/>
    <w:rsid w:val="00086421"/>
    <w:rsid w:val="00087088"/>
    <w:rsid w:val="000872CF"/>
    <w:rsid w:val="00087FFE"/>
    <w:rsid w:val="000909C6"/>
    <w:rsid w:val="00090EB0"/>
    <w:rsid w:val="0009115D"/>
    <w:rsid w:val="00092290"/>
    <w:rsid w:val="00092C28"/>
    <w:rsid w:val="00093B89"/>
    <w:rsid w:val="00093E7D"/>
    <w:rsid w:val="00094C10"/>
    <w:rsid w:val="00095339"/>
    <w:rsid w:val="00097427"/>
    <w:rsid w:val="000A0301"/>
    <w:rsid w:val="000A1AD4"/>
    <w:rsid w:val="000A3C21"/>
    <w:rsid w:val="000A7392"/>
    <w:rsid w:val="000B04B0"/>
    <w:rsid w:val="000B20A7"/>
    <w:rsid w:val="000B35CA"/>
    <w:rsid w:val="000B391D"/>
    <w:rsid w:val="000B3D64"/>
    <w:rsid w:val="000B45C2"/>
    <w:rsid w:val="000B47B0"/>
    <w:rsid w:val="000B53FE"/>
    <w:rsid w:val="000B5672"/>
    <w:rsid w:val="000B5A17"/>
    <w:rsid w:val="000C330E"/>
    <w:rsid w:val="000C397A"/>
    <w:rsid w:val="000D0014"/>
    <w:rsid w:val="000D0E88"/>
    <w:rsid w:val="000D2B61"/>
    <w:rsid w:val="000D2F64"/>
    <w:rsid w:val="000E24CB"/>
    <w:rsid w:val="000E2BBF"/>
    <w:rsid w:val="000E3234"/>
    <w:rsid w:val="000E32E7"/>
    <w:rsid w:val="000E3730"/>
    <w:rsid w:val="000E4825"/>
    <w:rsid w:val="000E5D3C"/>
    <w:rsid w:val="000E7C16"/>
    <w:rsid w:val="000F0DC8"/>
    <w:rsid w:val="000F16ED"/>
    <w:rsid w:val="000F37E6"/>
    <w:rsid w:val="000F4492"/>
    <w:rsid w:val="000F4527"/>
    <w:rsid w:val="000F6C2E"/>
    <w:rsid w:val="000F7012"/>
    <w:rsid w:val="000F7328"/>
    <w:rsid w:val="000F7472"/>
    <w:rsid w:val="00101D8B"/>
    <w:rsid w:val="00103581"/>
    <w:rsid w:val="00103BF4"/>
    <w:rsid w:val="00104AC5"/>
    <w:rsid w:val="00104D2B"/>
    <w:rsid w:val="00105519"/>
    <w:rsid w:val="00106BB9"/>
    <w:rsid w:val="001074DF"/>
    <w:rsid w:val="00107AAE"/>
    <w:rsid w:val="00112CEE"/>
    <w:rsid w:val="001165A2"/>
    <w:rsid w:val="001166C0"/>
    <w:rsid w:val="00117250"/>
    <w:rsid w:val="00117564"/>
    <w:rsid w:val="00117A40"/>
    <w:rsid w:val="0012064A"/>
    <w:rsid w:val="00120C08"/>
    <w:rsid w:val="00120F85"/>
    <w:rsid w:val="00121F08"/>
    <w:rsid w:val="00122563"/>
    <w:rsid w:val="001245B8"/>
    <w:rsid w:val="00126A1E"/>
    <w:rsid w:val="0013135D"/>
    <w:rsid w:val="001313CE"/>
    <w:rsid w:val="00132248"/>
    <w:rsid w:val="00132539"/>
    <w:rsid w:val="0013787C"/>
    <w:rsid w:val="00140BA5"/>
    <w:rsid w:val="00140CEB"/>
    <w:rsid w:val="0014145E"/>
    <w:rsid w:val="00144B23"/>
    <w:rsid w:val="00145537"/>
    <w:rsid w:val="00146318"/>
    <w:rsid w:val="00146CFA"/>
    <w:rsid w:val="00147A88"/>
    <w:rsid w:val="001510D8"/>
    <w:rsid w:val="001519EC"/>
    <w:rsid w:val="00152039"/>
    <w:rsid w:val="0015211B"/>
    <w:rsid w:val="00152D25"/>
    <w:rsid w:val="00153B2F"/>
    <w:rsid w:val="00153C3D"/>
    <w:rsid w:val="00155255"/>
    <w:rsid w:val="001560CB"/>
    <w:rsid w:val="00156211"/>
    <w:rsid w:val="00160646"/>
    <w:rsid w:val="001644CC"/>
    <w:rsid w:val="001646BE"/>
    <w:rsid w:val="00165D3A"/>
    <w:rsid w:val="00166AD9"/>
    <w:rsid w:val="0017220E"/>
    <w:rsid w:val="0017306B"/>
    <w:rsid w:val="00173A99"/>
    <w:rsid w:val="00182E89"/>
    <w:rsid w:val="00183D9A"/>
    <w:rsid w:val="00184332"/>
    <w:rsid w:val="00191113"/>
    <w:rsid w:val="001943B1"/>
    <w:rsid w:val="001958B2"/>
    <w:rsid w:val="00195E71"/>
    <w:rsid w:val="001A231B"/>
    <w:rsid w:val="001A5B3B"/>
    <w:rsid w:val="001B0A3C"/>
    <w:rsid w:val="001B0D70"/>
    <w:rsid w:val="001B0E08"/>
    <w:rsid w:val="001B2175"/>
    <w:rsid w:val="001B543F"/>
    <w:rsid w:val="001B5FB5"/>
    <w:rsid w:val="001B7114"/>
    <w:rsid w:val="001C0ADC"/>
    <w:rsid w:val="001C2A9E"/>
    <w:rsid w:val="001C6C1A"/>
    <w:rsid w:val="001D06BD"/>
    <w:rsid w:val="001D06F4"/>
    <w:rsid w:val="001D0DD0"/>
    <w:rsid w:val="001D2094"/>
    <w:rsid w:val="001D363A"/>
    <w:rsid w:val="001D3D24"/>
    <w:rsid w:val="001D3EB0"/>
    <w:rsid w:val="001D608C"/>
    <w:rsid w:val="001D6C9C"/>
    <w:rsid w:val="001D6CDC"/>
    <w:rsid w:val="001E174A"/>
    <w:rsid w:val="001E1AA6"/>
    <w:rsid w:val="001E1C71"/>
    <w:rsid w:val="001E5318"/>
    <w:rsid w:val="001E6104"/>
    <w:rsid w:val="001F08F3"/>
    <w:rsid w:val="001F0EA9"/>
    <w:rsid w:val="001F161E"/>
    <w:rsid w:val="001F2268"/>
    <w:rsid w:val="001F504D"/>
    <w:rsid w:val="001F7E23"/>
    <w:rsid w:val="00200477"/>
    <w:rsid w:val="00202027"/>
    <w:rsid w:val="00203888"/>
    <w:rsid w:val="00204419"/>
    <w:rsid w:val="00204677"/>
    <w:rsid w:val="00205A39"/>
    <w:rsid w:val="00205CFD"/>
    <w:rsid w:val="0020738C"/>
    <w:rsid w:val="002075A0"/>
    <w:rsid w:val="00207E31"/>
    <w:rsid w:val="002135F3"/>
    <w:rsid w:val="00213C3F"/>
    <w:rsid w:val="00217098"/>
    <w:rsid w:val="00221482"/>
    <w:rsid w:val="00222F56"/>
    <w:rsid w:val="002244B5"/>
    <w:rsid w:val="002249B1"/>
    <w:rsid w:val="00225843"/>
    <w:rsid w:val="0023049A"/>
    <w:rsid w:val="00230755"/>
    <w:rsid w:val="002322FD"/>
    <w:rsid w:val="00232493"/>
    <w:rsid w:val="002325B2"/>
    <w:rsid w:val="00232E60"/>
    <w:rsid w:val="002332EB"/>
    <w:rsid w:val="0023346D"/>
    <w:rsid w:val="002359ED"/>
    <w:rsid w:val="002361C0"/>
    <w:rsid w:val="002400B6"/>
    <w:rsid w:val="00240119"/>
    <w:rsid w:val="00240355"/>
    <w:rsid w:val="00247F41"/>
    <w:rsid w:val="00250139"/>
    <w:rsid w:val="002515B9"/>
    <w:rsid w:val="002536E0"/>
    <w:rsid w:val="00254CBE"/>
    <w:rsid w:val="00255189"/>
    <w:rsid w:val="00261991"/>
    <w:rsid w:val="00262122"/>
    <w:rsid w:val="00263A35"/>
    <w:rsid w:val="002652B3"/>
    <w:rsid w:val="00265640"/>
    <w:rsid w:val="00266D5D"/>
    <w:rsid w:val="00270BE4"/>
    <w:rsid w:val="002713D3"/>
    <w:rsid w:val="002736FD"/>
    <w:rsid w:val="002746D2"/>
    <w:rsid w:val="0027535B"/>
    <w:rsid w:val="00275B6F"/>
    <w:rsid w:val="00275BE9"/>
    <w:rsid w:val="002762A8"/>
    <w:rsid w:val="00276796"/>
    <w:rsid w:val="00280F3E"/>
    <w:rsid w:val="0028639D"/>
    <w:rsid w:val="0028711A"/>
    <w:rsid w:val="00291B86"/>
    <w:rsid w:val="00292881"/>
    <w:rsid w:val="00293D03"/>
    <w:rsid w:val="00294C8B"/>
    <w:rsid w:val="00295401"/>
    <w:rsid w:val="00296DFD"/>
    <w:rsid w:val="00297748"/>
    <w:rsid w:val="002A0A65"/>
    <w:rsid w:val="002A0E7F"/>
    <w:rsid w:val="002A156A"/>
    <w:rsid w:val="002A2686"/>
    <w:rsid w:val="002A35A8"/>
    <w:rsid w:val="002A3D5A"/>
    <w:rsid w:val="002A41E0"/>
    <w:rsid w:val="002A4DA4"/>
    <w:rsid w:val="002A5309"/>
    <w:rsid w:val="002A74B5"/>
    <w:rsid w:val="002B0216"/>
    <w:rsid w:val="002B10BF"/>
    <w:rsid w:val="002B12AA"/>
    <w:rsid w:val="002B59FB"/>
    <w:rsid w:val="002B7574"/>
    <w:rsid w:val="002B7CE8"/>
    <w:rsid w:val="002C023E"/>
    <w:rsid w:val="002C31BE"/>
    <w:rsid w:val="002C5DC3"/>
    <w:rsid w:val="002C6663"/>
    <w:rsid w:val="002C6A2C"/>
    <w:rsid w:val="002C6EFB"/>
    <w:rsid w:val="002C70D5"/>
    <w:rsid w:val="002C7353"/>
    <w:rsid w:val="002D363F"/>
    <w:rsid w:val="002D37D1"/>
    <w:rsid w:val="002D3A33"/>
    <w:rsid w:val="002D4549"/>
    <w:rsid w:val="002D5689"/>
    <w:rsid w:val="002D665E"/>
    <w:rsid w:val="002E1A65"/>
    <w:rsid w:val="002E1CB7"/>
    <w:rsid w:val="002E229B"/>
    <w:rsid w:val="002E2603"/>
    <w:rsid w:val="002E5923"/>
    <w:rsid w:val="002E6D5A"/>
    <w:rsid w:val="002E6DA3"/>
    <w:rsid w:val="002F0CE2"/>
    <w:rsid w:val="002F19F5"/>
    <w:rsid w:val="002F1E0D"/>
    <w:rsid w:val="002F45D8"/>
    <w:rsid w:val="002F76D4"/>
    <w:rsid w:val="0030008C"/>
    <w:rsid w:val="0030515E"/>
    <w:rsid w:val="0030738D"/>
    <w:rsid w:val="00310484"/>
    <w:rsid w:val="0031445E"/>
    <w:rsid w:val="003149C7"/>
    <w:rsid w:val="00314B7F"/>
    <w:rsid w:val="0031525F"/>
    <w:rsid w:val="00316BB1"/>
    <w:rsid w:val="00317C29"/>
    <w:rsid w:val="00317EE3"/>
    <w:rsid w:val="00320A1D"/>
    <w:rsid w:val="00321604"/>
    <w:rsid w:val="00322693"/>
    <w:rsid w:val="00322E4F"/>
    <w:rsid w:val="00323E6B"/>
    <w:rsid w:val="00324EE2"/>
    <w:rsid w:val="00324F61"/>
    <w:rsid w:val="003308FA"/>
    <w:rsid w:val="00332DE4"/>
    <w:rsid w:val="003350E9"/>
    <w:rsid w:val="00336ECD"/>
    <w:rsid w:val="0033715D"/>
    <w:rsid w:val="00337E87"/>
    <w:rsid w:val="00340A53"/>
    <w:rsid w:val="003422A2"/>
    <w:rsid w:val="003423B4"/>
    <w:rsid w:val="00342785"/>
    <w:rsid w:val="003428B4"/>
    <w:rsid w:val="00342F2E"/>
    <w:rsid w:val="00344008"/>
    <w:rsid w:val="00344331"/>
    <w:rsid w:val="00344F01"/>
    <w:rsid w:val="00344F10"/>
    <w:rsid w:val="00345DEC"/>
    <w:rsid w:val="00350C8F"/>
    <w:rsid w:val="00352333"/>
    <w:rsid w:val="003527AA"/>
    <w:rsid w:val="00353409"/>
    <w:rsid w:val="0035421B"/>
    <w:rsid w:val="00356BF3"/>
    <w:rsid w:val="00356DDC"/>
    <w:rsid w:val="0036005C"/>
    <w:rsid w:val="00361395"/>
    <w:rsid w:val="00361735"/>
    <w:rsid w:val="0036178F"/>
    <w:rsid w:val="003632FF"/>
    <w:rsid w:val="00363A5E"/>
    <w:rsid w:val="003643D2"/>
    <w:rsid w:val="00370652"/>
    <w:rsid w:val="00371565"/>
    <w:rsid w:val="003757FA"/>
    <w:rsid w:val="00376C0F"/>
    <w:rsid w:val="00380579"/>
    <w:rsid w:val="00381AD7"/>
    <w:rsid w:val="00382961"/>
    <w:rsid w:val="00384741"/>
    <w:rsid w:val="00384B71"/>
    <w:rsid w:val="00387821"/>
    <w:rsid w:val="0039035F"/>
    <w:rsid w:val="00393B15"/>
    <w:rsid w:val="00393BAF"/>
    <w:rsid w:val="00396D5C"/>
    <w:rsid w:val="0039760B"/>
    <w:rsid w:val="00397792"/>
    <w:rsid w:val="003A0B20"/>
    <w:rsid w:val="003A0D6D"/>
    <w:rsid w:val="003A134D"/>
    <w:rsid w:val="003A20AC"/>
    <w:rsid w:val="003A2437"/>
    <w:rsid w:val="003A305F"/>
    <w:rsid w:val="003A3545"/>
    <w:rsid w:val="003A42C3"/>
    <w:rsid w:val="003A4C53"/>
    <w:rsid w:val="003A63D6"/>
    <w:rsid w:val="003A79A0"/>
    <w:rsid w:val="003B004A"/>
    <w:rsid w:val="003B0979"/>
    <w:rsid w:val="003B317F"/>
    <w:rsid w:val="003B3E91"/>
    <w:rsid w:val="003B3F5A"/>
    <w:rsid w:val="003B3FB5"/>
    <w:rsid w:val="003B40FB"/>
    <w:rsid w:val="003B6B67"/>
    <w:rsid w:val="003C2057"/>
    <w:rsid w:val="003C227E"/>
    <w:rsid w:val="003C2F0C"/>
    <w:rsid w:val="003C5179"/>
    <w:rsid w:val="003C582F"/>
    <w:rsid w:val="003C6615"/>
    <w:rsid w:val="003C717E"/>
    <w:rsid w:val="003D1999"/>
    <w:rsid w:val="003D1B0F"/>
    <w:rsid w:val="003D2AA1"/>
    <w:rsid w:val="003D4AFB"/>
    <w:rsid w:val="003D4E19"/>
    <w:rsid w:val="003D4E41"/>
    <w:rsid w:val="003D58E3"/>
    <w:rsid w:val="003D6AF3"/>
    <w:rsid w:val="003D6CFC"/>
    <w:rsid w:val="003E09FC"/>
    <w:rsid w:val="003E3AC7"/>
    <w:rsid w:val="003E3C00"/>
    <w:rsid w:val="003E3C06"/>
    <w:rsid w:val="003E442F"/>
    <w:rsid w:val="003E4519"/>
    <w:rsid w:val="003E4761"/>
    <w:rsid w:val="003E50AF"/>
    <w:rsid w:val="003E5217"/>
    <w:rsid w:val="003E7697"/>
    <w:rsid w:val="003E7FBB"/>
    <w:rsid w:val="003F1F5F"/>
    <w:rsid w:val="003F2534"/>
    <w:rsid w:val="003F292F"/>
    <w:rsid w:val="003F32D8"/>
    <w:rsid w:val="003F52CF"/>
    <w:rsid w:val="003F5613"/>
    <w:rsid w:val="003F5C44"/>
    <w:rsid w:val="003F7DF3"/>
    <w:rsid w:val="00400F42"/>
    <w:rsid w:val="00401858"/>
    <w:rsid w:val="004028B7"/>
    <w:rsid w:val="00402960"/>
    <w:rsid w:val="00403B77"/>
    <w:rsid w:val="004115B5"/>
    <w:rsid w:val="004115FE"/>
    <w:rsid w:val="004116E5"/>
    <w:rsid w:val="004124E9"/>
    <w:rsid w:val="004130FB"/>
    <w:rsid w:val="00415567"/>
    <w:rsid w:val="00416E67"/>
    <w:rsid w:val="00416F22"/>
    <w:rsid w:val="004206F6"/>
    <w:rsid w:val="00420E88"/>
    <w:rsid w:val="0042141A"/>
    <w:rsid w:val="004221E4"/>
    <w:rsid w:val="00422DC8"/>
    <w:rsid w:val="00425CDB"/>
    <w:rsid w:val="00426F35"/>
    <w:rsid w:val="004323F1"/>
    <w:rsid w:val="00433F15"/>
    <w:rsid w:val="0043572E"/>
    <w:rsid w:val="00435D92"/>
    <w:rsid w:val="00435FAA"/>
    <w:rsid w:val="0043698B"/>
    <w:rsid w:val="004433E6"/>
    <w:rsid w:val="0044353E"/>
    <w:rsid w:val="00443ECE"/>
    <w:rsid w:val="00446F8D"/>
    <w:rsid w:val="0045026D"/>
    <w:rsid w:val="004514F6"/>
    <w:rsid w:val="0045361E"/>
    <w:rsid w:val="00454192"/>
    <w:rsid w:val="004545CE"/>
    <w:rsid w:val="00454E66"/>
    <w:rsid w:val="0045643A"/>
    <w:rsid w:val="00457130"/>
    <w:rsid w:val="004605FA"/>
    <w:rsid w:val="00461A04"/>
    <w:rsid w:val="0046241B"/>
    <w:rsid w:val="004669D0"/>
    <w:rsid w:val="00470654"/>
    <w:rsid w:val="00472466"/>
    <w:rsid w:val="0047486D"/>
    <w:rsid w:val="00476A91"/>
    <w:rsid w:val="0047724A"/>
    <w:rsid w:val="00477767"/>
    <w:rsid w:val="0048145F"/>
    <w:rsid w:val="00483409"/>
    <w:rsid w:val="0048555C"/>
    <w:rsid w:val="00486D13"/>
    <w:rsid w:val="0049565D"/>
    <w:rsid w:val="00495D03"/>
    <w:rsid w:val="00496C2C"/>
    <w:rsid w:val="00496E08"/>
    <w:rsid w:val="004978C8"/>
    <w:rsid w:val="00497CCE"/>
    <w:rsid w:val="004A030E"/>
    <w:rsid w:val="004A291D"/>
    <w:rsid w:val="004A3057"/>
    <w:rsid w:val="004A44C2"/>
    <w:rsid w:val="004A4764"/>
    <w:rsid w:val="004A5446"/>
    <w:rsid w:val="004A6598"/>
    <w:rsid w:val="004A726D"/>
    <w:rsid w:val="004A7BFA"/>
    <w:rsid w:val="004A7BFD"/>
    <w:rsid w:val="004B1178"/>
    <w:rsid w:val="004B1466"/>
    <w:rsid w:val="004B1FDE"/>
    <w:rsid w:val="004B3372"/>
    <w:rsid w:val="004B3F05"/>
    <w:rsid w:val="004B401B"/>
    <w:rsid w:val="004B42B5"/>
    <w:rsid w:val="004B73ED"/>
    <w:rsid w:val="004C092B"/>
    <w:rsid w:val="004C1249"/>
    <w:rsid w:val="004C23DD"/>
    <w:rsid w:val="004C2CC2"/>
    <w:rsid w:val="004C4A80"/>
    <w:rsid w:val="004C4B92"/>
    <w:rsid w:val="004C6C0C"/>
    <w:rsid w:val="004C6DC4"/>
    <w:rsid w:val="004C7696"/>
    <w:rsid w:val="004C7A36"/>
    <w:rsid w:val="004D19BD"/>
    <w:rsid w:val="004D21A8"/>
    <w:rsid w:val="004D24E0"/>
    <w:rsid w:val="004D3858"/>
    <w:rsid w:val="004D3FA0"/>
    <w:rsid w:val="004D61DB"/>
    <w:rsid w:val="004D661B"/>
    <w:rsid w:val="004E3240"/>
    <w:rsid w:val="004E34F2"/>
    <w:rsid w:val="004E44A8"/>
    <w:rsid w:val="004F0BD8"/>
    <w:rsid w:val="004F400E"/>
    <w:rsid w:val="004F43A5"/>
    <w:rsid w:val="004F53EC"/>
    <w:rsid w:val="004F5599"/>
    <w:rsid w:val="004F61B7"/>
    <w:rsid w:val="00500526"/>
    <w:rsid w:val="00500698"/>
    <w:rsid w:val="00500721"/>
    <w:rsid w:val="00500E6D"/>
    <w:rsid w:val="0050201F"/>
    <w:rsid w:val="00502390"/>
    <w:rsid w:val="005032E1"/>
    <w:rsid w:val="005046BE"/>
    <w:rsid w:val="00504D9D"/>
    <w:rsid w:val="00505AFD"/>
    <w:rsid w:val="005062AA"/>
    <w:rsid w:val="00507A04"/>
    <w:rsid w:val="0051034F"/>
    <w:rsid w:val="005105D1"/>
    <w:rsid w:val="00510767"/>
    <w:rsid w:val="00511E7D"/>
    <w:rsid w:val="005125E7"/>
    <w:rsid w:val="00512B27"/>
    <w:rsid w:val="0051300E"/>
    <w:rsid w:val="005154C2"/>
    <w:rsid w:val="00515C77"/>
    <w:rsid w:val="00516305"/>
    <w:rsid w:val="00520335"/>
    <w:rsid w:val="00521EE1"/>
    <w:rsid w:val="00522858"/>
    <w:rsid w:val="00522BCC"/>
    <w:rsid w:val="00523FEA"/>
    <w:rsid w:val="00524692"/>
    <w:rsid w:val="0052545D"/>
    <w:rsid w:val="00525BC5"/>
    <w:rsid w:val="0052659E"/>
    <w:rsid w:val="00531A28"/>
    <w:rsid w:val="005322DD"/>
    <w:rsid w:val="00534F70"/>
    <w:rsid w:val="00535D34"/>
    <w:rsid w:val="0053640C"/>
    <w:rsid w:val="00537EF4"/>
    <w:rsid w:val="00537FEC"/>
    <w:rsid w:val="005431B4"/>
    <w:rsid w:val="005444F8"/>
    <w:rsid w:val="00544B11"/>
    <w:rsid w:val="0054594D"/>
    <w:rsid w:val="00550652"/>
    <w:rsid w:val="005508F8"/>
    <w:rsid w:val="00552133"/>
    <w:rsid w:val="00553D47"/>
    <w:rsid w:val="0055492A"/>
    <w:rsid w:val="0055518F"/>
    <w:rsid w:val="005565B9"/>
    <w:rsid w:val="00557D5C"/>
    <w:rsid w:val="00564136"/>
    <w:rsid w:val="00565DFB"/>
    <w:rsid w:val="00566A8F"/>
    <w:rsid w:val="00567CFA"/>
    <w:rsid w:val="00571ABE"/>
    <w:rsid w:val="005733C8"/>
    <w:rsid w:val="00573D18"/>
    <w:rsid w:val="00573F23"/>
    <w:rsid w:val="00574076"/>
    <w:rsid w:val="00574DE3"/>
    <w:rsid w:val="005756DB"/>
    <w:rsid w:val="00576EEE"/>
    <w:rsid w:val="005772A0"/>
    <w:rsid w:val="00577B17"/>
    <w:rsid w:val="005814F9"/>
    <w:rsid w:val="0058169E"/>
    <w:rsid w:val="005825F0"/>
    <w:rsid w:val="00583942"/>
    <w:rsid w:val="0058553E"/>
    <w:rsid w:val="00586066"/>
    <w:rsid w:val="005902C1"/>
    <w:rsid w:val="0059489D"/>
    <w:rsid w:val="005948AB"/>
    <w:rsid w:val="0059596D"/>
    <w:rsid w:val="00595E23"/>
    <w:rsid w:val="00597F8D"/>
    <w:rsid w:val="005A27EB"/>
    <w:rsid w:val="005A31E7"/>
    <w:rsid w:val="005A34D4"/>
    <w:rsid w:val="005A371C"/>
    <w:rsid w:val="005A395F"/>
    <w:rsid w:val="005A3EE3"/>
    <w:rsid w:val="005A531C"/>
    <w:rsid w:val="005A5833"/>
    <w:rsid w:val="005A7465"/>
    <w:rsid w:val="005A7A9D"/>
    <w:rsid w:val="005B05F6"/>
    <w:rsid w:val="005B07E2"/>
    <w:rsid w:val="005B0A5A"/>
    <w:rsid w:val="005B0BEA"/>
    <w:rsid w:val="005B320C"/>
    <w:rsid w:val="005B3746"/>
    <w:rsid w:val="005B37D2"/>
    <w:rsid w:val="005B4556"/>
    <w:rsid w:val="005B5CE4"/>
    <w:rsid w:val="005B7F46"/>
    <w:rsid w:val="005C0F15"/>
    <w:rsid w:val="005C15D9"/>
    <w:rsid w:val="005C1C41"/>
    <w:rsid w:val="005C477E"/>
    <w:rsid w:val="005C4F13"/>
    <w:rsid w:val="005C6BA3"/>
    <w:rsid w:val="005C79A1"/>
    <w:rsid w:val="005D20C9"/>
    <w:rsid w:val="005D2BBA"/>
    <w:rsid w:val="005D3DA5"/>
    <w:rsid w:val="005D4F38"/>
    <w:rsid w:val="005D7886"/>
    <w:rsid w:val="005E0765"/>
    <w:rsid w:val="005E0ED7"/>
    <w:rsid w:val="005E1118"/>
    <w:rsid w:val="005E184B"/>
    <w:rsid w:val="005E1AF3"/>
    <w:rsid w:val="005E2F85"/>
    <w:rsid w:val="005E32BC"/>
    <w:rsid w:val="005E75A6"/>
    <w:rsid w:val="005F1621"/>
    <w:rsid w:val="005F4A8F"/>
    <w:rsid w:val="005F54B8"/>
    <w:rsid w:val="005F6499"/>
    <w:rsid w:val="005F6C66"/>
    <w:rsid w:val="00600780"/>
    <w:rsid w:val="00600E36"/>
    <w:rsid w:val="00602D99"/>
    <w:rsid w:val="0060342C"/>
    <w:rsid w:val="006038AA"/>
    <w:rsid w:val="00603C05"/>
    <w:rsid w:val="00603EEA"/>
    <w:rsid w:val="00604B25"/>
    <w:rsid w:val="006142B0"/>
    <w:rsid w:val="00614940"/>
    <w:rsid w:val="006158FE"/>
    <w:rsid w:val="00615970"/>
    <w:rsid w:val="0061630E"/>
    <w:rsid w:val="00621A7E"/>
    <w:rsid w:val="00622D89"/>
    <w:rsid w:val="006230FA"/>
    <w:rsid w:val="006250F5"/>
    <w:rsid w:val="00627752"/>
    <w:rsid w:val="006308ED"/>
    <w:rsid w:val="0063117E"/>
    <w:rsid w:val="00632E93"/>
    <w:rsid w:val="006334BC"/>
    <w:rsid w:val="00634793"/>
    <w:rsid w:val="00636003"/>
    <w:rsid w:val="006360DC"/>
    <w:rsid w:val="00637DD7"/>
    <w:rsid w:val="00637FE1"/>
    <w:rsid w:val="0064011A"/>
    <w:rsid w:val="00641002"/>
    <w:rsid w:val="00642064"/>
    <w:rsid w:val="006458AA"/>
    <w:rsid w:val="00645BDA"/>
    <w:rsid w:val="00647333"/>
    <w:rsid w:val="00650525"/>
    <w:rsid w:val="00650CAF"/>
    <w:rsid w:val="00652A95"/>
    <w:rsid w:val="006534D6"/>
    <w:rsid w:val="00653E08"/>
    <w:rsid w:val="00654144"/>
    <w:rsid w:val="006567AE"/>
    <w:rsid w:val="006573A2"/>
    <w:rsid w:val="006575F6"/>
    <w:rsid w:val="00657FAB"/>
    <w:rsid w:val="00662FBB"/>
    <w:rsid w:val="00665493"/>
    <w:rsid w:val="00666DCF"/>
    <w:rsid w:val="00670DAA"/>
    <w:rsid w:val="00670EA5"/>
    <w:rsid w:val="00670FF1"/>
    <w:rsid w:val="00673CD2"/>
    <w:rsid w:val="00676DAD"/>
    <w:rsid w:val="00677809"/>
    <w:rsid w:val="00677B75"/>
    <w:rsid w:val="0068073E"/>
    <w:rsid w:val="006815A1"/>
    <w:rsid w:val="0068305B"/>
    <w:rsid w:val="00683ACA"/>
    <w:rsid w:val="00683F99"/>
    <w:rsid w:val="00683FE4"/>
    <w:rsid w:val="006847FE"/>
    <w:rsid w:val="0068535D"/>
    <w:rsid w:val="006910C3"/>
    <w:rsid w:val="00692D3B"/>
    <w:rsid w:val="00693707"/>
    <w:rsid w:val="006956A1"/>
    <w:rsid w:val="0069666A"/>
    <w:rsid w:val="00696A34"/>
    <w:rsid w:val="00696EBB"/>
    <w:rsid w:val="00697ADD"/>
    <w:rsid w:val="006A0A7C"/>
    <w:rsid w:val="006A22E5"/>
    <w:rsid w:val="006A2D23"/>
    <w:rsid w:val="006A4EFA"/>
    <w:rsid w:val="006B1465"/>
    <w:rsid w:val="006B1F0C"/>
    <w:rsid w:val="006B43F7"/>
    <w:rsid w:val="006B471A"/>
    <w:rsid w:val="006C1266"/>
    <w:rsid w:val="006C220B"/>
    <w:rsid w:val="006C2A74"/>
    <w:rsid w:val="006C2B22"/>
    <w:rsid w:val="006C3A92"/>
    <w:rsid w:val="006C40C2"/>
    <w:rsid w:val="006D005E"/>
    <w:rsid w:val="006D0BC2"/>
    <w:rsid w:val="006D53AB"/>
    <w:rsid w:val="006D59BC"/>
    <w:rsid w:val="006D5B34"/>
    <w:rsid w:val="006D7F89"/>
    <w:rsid w:val="006E11FF"/>
    <w:rsid w:val="006E14E2"/>
    <w:rsid w:val="006E1BAD"/>
    <w:rsid w:val="006E2471"/>
    <w:rsid w:val="006E2760"/>
    <w:rsid w:val="006E311B"/>
    <w:rsid w:val="006E7609"/>
    <w:rsid w:val="006F1526"/>
    <w:rsid w:val="006F3A13"/>
    <w:rsid w:val="006F3FE7"/>
    <w:rsid w:val="00700DAA"/>
    <w:rsid w:val="0070166F"/>
    <w:rsid w:val="00702627"/>
    <w:rsid w:val="00705B61"/>
    <w:rsid w:val="007061BC"/>
    <w:rsid w:val="00706B6C"/>
    <w:rsid w:val="00713D7A"/>
    <w:rsid w:val="0071775A"/>
    <w:rsid w:val="00721EE5"/>
    <w:rsid w:val="00721F41"/>
    <w:rsid w:val="0072517C"/>
    <w:rsid w:val="00725C27"/>
    <w:rsid w:val="007260E7"/>
    <w:rsid w:val="0072649C"/>
    <w:rsid w:val="00732700"/>
    <w:rsid w:val="0073395E"/>
    <w:rsid w:val="00736138"/>
    <w:rsid w:val="00736EC1"/>
    <w:rsid w:val="00737AF9"/>
    <w:rsid w:val="00737C91"/>
    <w:rsid w:val="00740C9A"/>
    <w:rsid w:val="00741F4F"/>
    <w:rsid w:val="00743272"/>
    <w:rsid w:val="0074406E"/>
    <w:rsid w:val="0074635F"/>
    <w:rsid w:val="00746ED7"/>
    <w:rsid w:val="00747066"/>
    <w:rsid w:val="00747552"/>
    <w:rsid w:val="007478A3"/>
    <w:rsid w:val="00747B49"/>
    <w:rsid w:val="00747D8D"/>
    <w:rsid w:val="00750446"/>
    <w:rsid w:val="0075299C"/>
    <w:rsid w:val="0075389D"/>
    <w:rsid w:val="00757C83"/>
    <w:rsid w:val="00760ECE"/>
    <w:rsid w:val="00763180"/>
    <w:rsid w:val="00771338"/>
    <w:rsid w:val="00772B59"/>
    <w:rsid w:val="00775B11"/>
    <w:rsid w:val="007776DD"/>
    <w:rsid w:val="007779FE"/>
    <w:rsid w:val="007819A0"/>
    <w:rsid w:val="00784BCF"/>
    <w:rsid w:val="00784C34"/>
    <w:rsid w:val="00784CE8"/>
    <w:rsid w:val="00785AF5"/>
    <w:rsid w:val="00790681"/>
    <w:rsid w:val="00792215"/>
    <w:rsid w:val="00794E3F"/>
    <w:rsid w:val="00794F88"/>
    <w:rsid w:val="007978E9"/>
    <w:rsid w:val="007A0659"/>
    <w:rsid w:val="007A0AEA"/>
    <w:rsid w:val="007A24CC"/>
    <w:rsid w:val="007A3527"/>
    <w:rsid w:val="007A5899"/>
    <w:rsid w:val="007A5C13"/>
    <w:rsid w:val="007A75E1"/>
    <w:rsid w:val="007B1164"/>
    <w:rsid w:val="007B2D8F"/>
    <w:rsid w:val="007B39A7"/>
    <w:rsid w:val="007B3E45"/>
    <w:rsid w:val="007B4907"/>
    <w:rsid w:val="007B5A35"/>
    <w:rsid w:val="007B6490"/>
    <w:rsid w:val="007B7660"/>
    <w:rsid w:val="007C0BA8"/>
    <w:rsid w:val="007C162E"/>
    <w:rsid w:val="007C29DC"/>
    <w:rsid w:val="007C3BFD"/>
    <w:rsid w:val="007C3CAB"/>
    <w:rsid w:val="007C4945"/>
    <w:rsid w:val="007C5CC5"/>
    <w:rsid w:val="007C6ADF"/>
    <w:rsid w:val="007C7C74"/>
    <w:rsid w:val="007C7FC1"/>
    <w:rsid w:val="007D011E"/>
    <w:rsid w:val="007D1CFB"/>
    <w:rsid w:val="007D51CD"/>
    <w:rsid w:val="007D5479"/>
    <w:rsid w:val="007D5780"/>
    <w:rsid w:val="007D5EAE"/>
    <w:rsid w:val="007D6702"/>
    <w:rsid w:val="007D7F99"/>
    <w:rsid w:val="007E0245"/>
    <w:rsid w:val="007E4FA9"/>
    <w:rsid w:val="007E5488"/>
    <w:rsid w:val="007E62E6"/>
    <w:rsid w:val="007E7749"/>
    <w:rsid w:val="007F043A"/>
    <w:rsid w:val="007F0C41"/>
    <w:rsid w:val="007F1490"/>
    <w:rsid w:val="007F25B3"/>
    <w:rsid w:val="007F29ED"/>
    <w:rsid w:val="007F5B2E"/>
    <w:rsid w:val="007F5DEA"/>
    <w:rsid w:val="008004CF"/>
    <w:rsid w:val="008013D4"/>
    <w:rsid w:val="008015F0"/>
    <w:rsid w:val="00802989"/>
    <w:rsid w:val="00805286"/>
    <w:rsid w:val="0080571D"/>
    <w:rsid w:val="00807A31"/>
    <w:rsid w:val="00807CCF"/>
    <w:rsid w:val="0081003D"/>
    <w:rsid w:val="00813479"/>
    <w:rsid w:val="00813C77"/>
    <w:rsid w:val="00814E73"/>
    <w:rsid w:val="00816312"/>
    <w:rsid w:val="00817395"/>
    <w:rsid w:val="00820586"/>
    <w:rsid w:val="00820956"/>
    <w:rsid w:val="008224CC"/>
    <w:rsid w:val="0082312F"/>
    <w:rsid w:val="00824476"/>
    <w:rsid w:val="0082519D"/>
    <w:rsid w:val="00832477"/>
    <w:rsid w:val="00832E09"/>
    <w:rsid w:val="00833C2F"/>
    <w:rsid w:val="008341E1"/>
    <w:rsid w:val="00835193"/>
    <w:rsid w:val="00836B1D"/>
    <w:rsid w:val="00836E29"/>
    <w:rsid w:val="008371D9"/>
    <w:rsid w:val="00837585"/>
    <w:rsid w:val="008377AE"/>
    <w:rsid w:val="00840D0C"/>
    <w:rsid w:val="00842535"/>
    <w:rsid w:val="00842941"/>
    <w:rsid w:val="00842981"/>
    <w:rsid w:val="00842C7E"/>
    <w:rsid w:val="00842C81"/>
    <w:rsid w:val="008435C2"/>
    <w:rsid w:val="00844E96"/>
    <w:rsid w:val="008477E4"/>
    <w:rsid w:val="00847AF9"/>
    <w:rsid w:val="008516E3"/>
    <w:rsid w:val="00851FCA"/>
    <w:rsid w:val="008525D3"/>
    <w:rsid w:val="00852BFF"/>
    <w:rsid w:val="008541CC"/>
    <w:rsid w:val="0085424F"/>
    <w:rsid w:val="0085588E"/>
    <w:rsid w:val="00855BBA"/>
    <w:rsid w:val="00857997"/>
    <w:rsid w:val="00860CC6"/>
    <w:rsid w:val="008613FF"/>
    <w:rsid w:val="0086182D"/>
    <w:rsid w:val="00862F28"/>
    <w:rsid w:val="008647CF"/>
    <w:rsid w:val="00866048"/>
    <w:rsid w:val="008663C8"/>
    <w:rsid w:val="008674D4"/>
    <w:rsid w:val="008709CF"/>
    <w:rsid w:val="00871667"/>
    <w:rsid w:val="00872E93"/>
    <w:rsid w:val="00872F6A"/>
    <w:rsid w:val="00873C10"/>
    <w:rsid w:val="008745CC"/>
    <w:rsid w:val="00874D62"/>
    <w:rsid w:val="00876740"/>
    <w:rsid w:val="00876CDB"/>
    <w:rsid w:val="00877636"/>
    <w:rsid w:val="008779CA"/>
    <w:rsid w:val="008802CE"/>
    <w:rsid w:val="008820F7"/>
    <w:rsid w:val="00882BFF"/>
    <w:rsid w:val="0088308B"/>
    <w:rsid w:val="00884BC9"/>
    <w:rsid w:val="00884C0B"/>
    <w:rsid w:val="00885EB7"/>
    <w:rsid w:val="00886543"/>
    <w:rsid w:val="00886F69"/>
    <w:rsid w:val="00887C4E"/>
    <w:rsid w:val="00890098"/>
    <w:rsid w:val="00891E6B"/>
    <w:rsid w:val="0089257B"/>
    <w:rsid w:val="00892B33"/>
    <w:rsid w:val="00894845"/>
    <w:rsid w:val="008957C8"/>
    <w:rsid w:val="008A10D0"/>
    <w:rsid w:val="008A135A"/>
    <w:rsid w:val="008A2B58"/>
    <w:rsid w:val="008A333A"/>
    <w:rsid w:val="008A7992"/>
    <w:rsid w:val="008B1750"/>
    <w:rsid w:val="008B1D95"/>
    <w:rsid w:val="008B222B"/>
    <w:rsid w:val="008B29D9"/>
    <w:rsid w:val="008B3E2A"/>
    <w:rsid w:val="008B4399"/>
    <w:rsid w:val="008B4641"/>
    <w:rsid w:val="008B4A15"/>
    <w:rsid w:val="008B6997"/>
    <w:rsid w:val="008B7468"/>
    <w:rsid w:val="008C03C4"/>
    <w:rsid w:val="008C0B04"/>
    <w:rsid w:val="008C1D93"/>
    <w:rsid w:val="008C3EC5"/>
    <w:rsid w:val="008C6953"/>
    <w:rsid w:val="008C7365"/>
    <w:rsid w:val="008C7AAF"/>
    <w:rsid w:val="008D4923"/>
    <w:rsid w:val="008D4ABB"/>
    <w:rsid w:val="008D515D"/>
    <w:rsid w:val="008D51D1"/>
    <w:rsid w:val="008D5DEB"/>
    <w:rsid w:val="008D6BDB"/>
    <w:rsid w:val="008E00F0"/>
    <w:rsid w:val="008E0BE2"/>
    <w:rsid w:val="008E349A"/>
    <w:rsid w:val="008E6B15"/>
    <w:rsid w:val="008E6DC0"/>
    <w:rsid w:val="008F1113"/>
    <w:rsid w:val="008F2A1F"/>
    <w:rsid w:val="008F35D6"/>
    <w:rsid w:val="008F39B4"/>
    <w:rsid w:val="008F3C89"/>
    <w:rsid w:val="008F45BA"/>
    <w:rsid w:val="008F4709"/>
    <w:rsid w:val="008F5196"/>
    <w:rsid w:val="008F5340"/>
    <w:rsid w:val="008F723D"/>
    <w:rsid w:val="008F7BB8"/>
    <w:rsid w:val="008F7F0C"/>
    <w:rsid w:val="009036CF"/>
    <w:rsid w:val="00905E1E"/>
    <w:rsid w:val="0090716F"/>
    <w:rsid w:val="00911CBE"/>
    <w:rsid w:val="00913746"/>
    <w:rsid w:val="00913A69"/>
    <w:rsid w:val="0091563A"/>
    <w:rsid w:val="00915C42"/>
    <w:rsid w:val="00915E39"/>
    <w:rsid w:val="00920BE1"/>
    <w:rsid w:val="0092422D"/>
    <w:rsid w:val="00931BD9"/>
    <w:rsid w:val="00932481"/>
    <w:rsid w:val="00932698"/>
    <w:rsid w:val="00933817"/>
    <w:rsid w:val="0093792D"/>
    <w:rsid w:val="00937BD7"/>
    <w:rsid w:val="009403EC"/>
    <w:rsid w:val="0094050C"/>
    <w:rsid w:val="00941562"/>
    <w:rsid w:val="00942FD3"/>
    <w:rsid w:val="009430D3"/>
    <w:rsid w:val="00944128"/>
    <w:rsid w:val="009454D2"/>
    <w:rsid w:val="009506ED"/>
    <w:rsid w:val="00950A60"/>
    <w:rsid w:val="009512FE"/>
    <w:rsid w:val="00953726"/>
    <w:rsid w:val="00955722"/>
    <w:rsid w:val="00955A7E"/>
    <w:rsid w:val="00960CE2"/>
    <w:rsid w:val="009635D1"/>
    <w:rsid w:val="00963929"/>
    <w:rsid w:val="00964F18"/>
    <w:rsid w:val="009650C1"/>
    <w:rsid w:val="009653EC"/>
    <w:rsid w:val="00965791"/>
    <w:rsid w:val="00965796"/>
    <w:rsid w:val="00965883"/>
    <w:rsid w:val="0096747F"/>
    <w:rsid w:val="009675B2"/>
    <w:rsid w:val="00970B5B"/>
    <w:rsid w:val="009727D9"/>
    <w:rsid w:val="00972FB5"/>
    <w:rsid w:val="00973F5A"/>
    <w:rsid w:val="00973FDE"/>
    <w:rsid w:val="0097439B"/>
    <w:rsid w:val="009751DF"/>
    <w:rsid w:val="00980509"/>
    <w:rsid w:val="00981F1D"/>
    <w:rsid w:val="00991EBF"/>
    <w:rsid w:val="00992D5A"/>
    <w:rsid w:val="009931B4"/>
    <w:rsid w:val="00993415"/>
    <w:rsid w:val="009944EC"/>
    <w:rsid w:val="0099547F"/>
    <w:rsid w:val="009969EF"/>
    <w:rsid w:val="009979FB"/>
    <w:rsid w:val="009A0BA1"/>
    <w:rsid w:val="009A175C"/>
    <w:rsid w:val="009A18B7"/>
    <w:rsid w:val="009A4681"/>
    <w:rsid w:val="009A5B9B"/>
    <w:rsid w:val="009A6EE3"/>
    <w:rsid w:val="009B00BB"/>
    <w:rsid w:val="009B0FB5"/>
    <w:rsid w:val="009B276E"/>
    <w:rsid w:val="009B2A39"/>
    <w:rsid w:val="009B3F96"/>
    <w:rsid w:val="009B5683"/>
    <w:rsid w:val="009B6EEC"/>
    <w:rsid w:val="009C0F5E"/>
    <w:rsid w:val="009C14F5"/>
    <w:rsid w:val="009C1E4F"/>
    <w:rsid w:val="009C35D0"/>
    <w:rsid w:val="009C3915"/>
    <w:rsid w:val="009C4A90"/>
    <w:rsid w:val="009C6703"/>
    <w:rsid w:val="009C7084"/>
    <w:rsid w:val="009D00E8"/>
    <w:rsid w:val="009D0260"/>
    <w:rsid w:val="009D1D1D"/>
    <w:rsid w:val="009D2B17"/>
    <w:rsid w:val="009D3F72"/>
    <w:rsid w:val="009D5E40"/>
    <w:rsid w:val="009D5E49"/>
    <w:rsid w:val="009D6C58"/>
    <w:rsid w:val="009D6F8E"/>
    <w:rsid w:val="009E0018"/>
    <w:rsid w:val="009E00FC"/>
    <w:rsid w:val="009E027D"/>
    <w:rsid w:val="009E027E"/>
    <w:rsid w:val="009E1494"/>
    <w:rsid w:val="009E1760"/>
    <w:rsid w:val="009E3573"/>
    <w:rsid w:val="009E368D"/>
    <w:rsid w:val="009E3915"/>
    <w:rsid w:val="009E3B14"/>
    <w:rsid w:val="009E42C5"/>
    <w:rsid w:val="009E669D"/>
    <w:rsid w:val="009E6D0A"/>
    <w:rsid w:val="009E6ECB"/>
    <w:rsid w:val="009E710A"/>
    <w:rsid w:val="009F0A67"/>
    <w:rsid w:val="009F114D"/>
    <w:rsid w:val="009F210B"/>
    <w:rsid w:val="009F32DA"/>
    <w:rsid w:val="009F4DA9"/>
    <w:rsid w:val="009F5530"/>
    <w:rsid w:val="00A01DD8"/>
    <w:rsid w:val="00A024F5"/>
    <w:rsid w:val="00A02768"/>
    <w:rsid w:val="00A0347C"/>
    <w:rsid w:val="00A03C3D"/>
    <w:rsid w:val="00A050B1"/>
    <w:rsid w:val="00A0633D"/>
    <w:rsid w:val="00A06B8F"/>
    <w:rsid w:val="00A076DE"/>
    <w:rsid w:val="00A10404"/>
    <w:rsid w:val="00A106FD"/>
    <w:rsid w:val="00A10A33"/>
    <w:rsid w:val="00A110CF"/>
    <w:rsid w:val="00A11A45"/>
    <w:rsid w:val="00A12A29"/>
    <w:rsid w:val="00A15ED1"/>
    <w:rsid w:val="00A15F94"/>
    <w:rsid w:val="00A163F1"/>
    <w:rsid w:val="00A16D1A"/>
    <w:rsid w:val="00A17041"/>
    <w:rsid w:val="00A2061C"/>
    <w:rsid w:val="00A21DA0"/>
    <w:rsid w:val="00A23B39"/>
    <w:rsid w:val="00A24DD7"/>
    <w:rsid w:val="00A24E21"/>
    <w:rsid w:val="00A25EE5"/>
    <w:rsid w:val="00A27782"/>
    <w:rsid w:val="00A31932"/>
    <w:rsid w:val="00A31B83"/>
    <w:rsid w:val="00A361D9"/>
    <w:rsid w:val="00A3622E"/>
    <w:rsid w:val="00A367BB"/>
    <w:rsid w:val="00A36976"/>
    <w:rsid w:val="00A370B2"/>
    <w:rsid w:val="00A374B6"/>
    <w:rsid w:val="00A37ED9"/>
    <w:rsid w:val="00A40FCF"/>
    <w:rsid w:val="00A41265"/>
    <w:rsid w:val="00A4371E"/>
    <w:rsid w:val="00A43E92"/>
    <w:rsid w:val="00A44234"/>
    <w:rsid w:val="00A45B5E"/>
    <w:rsid w:val="00A477B9"/>
    <w:rsid w:val="00A507FF"/>
    <w:rsid w:val="00A51084"/>
    <w:rsid w:val="00A51ADA"/>
    <w:rsid w:val="00A52532"/>
    <w:rsid w:val="00A53021"/>
    <w:rsid w:val="00A532CC"/>
    <w:rsid w:val="00A57C87"/>
    <w:rsid w:val="00A616D7"/>
    <w:rsid w:val="00A63B84"/>
    <w:rsid w:val="00A6516B"/>
    <w:rsid w:val="00A652F7"/>
    <w:rsid w:val="00A70044"/>
    <w:rsid w:val="00A70976"/>
    <w:rsid w:val="00A726C3"/>
    <w:rsid w:val="00A77FC1"/>
    <w:rsid w:val="00A8033B"/>
    <w:rsid w:val="00A84624"/>
    <w:rsid w:val="00A85689"/>
    <w:rsid w:val="00A8798B"/>
    <w:rsid w:val="00A87F19"/>
    <w:rsid w:val="00A9186E"/>
    <w:rsid w:val="00A9277D"/>
    <w:rsid w:val="00A93CDA"/>
    <w:rsid w:val="00A9430E"/>
    <w:rsid w:val="00A95841"/>
    <w:rsid w:val="00A958C7"/>
    <w:rsid w:val="00A96B55"/>
    <w:rsid w:val="00A97A91"/>
    <w:rsid w:val="00AA0039"/>
    <w:rsid w:val="00AA2616"/>
    <w:rsid w:val="00AA72A2"/>
    <w:rsid w:val="00AB18F7"/>
    <w:rsid w:val="00AB19A2"/>
    <w:rsid w:val="00AB1A39"/>
    <w:rsid w:val="00AB23A4"/>
    <w:rsid w:val="00AB2469"/>
    <w:rsid w:val="00AB427F"/>
    <w:rsid w:val="00AB548B"/>
    <w:rsid w:val="00AC017C"/>
    <w:rsid w:val="00AC0686"/>
    <w:rsid w:val="00AC07E0"/>
    <w:rsid w:val="00AC145C"/>
    <w:rsid w:val="00AC18C6"/>
    <w:rsid w:val="00AC2CD1"/>
    <w:rsid w:val="00AC483A"/>
    <w:rsid w:val="00AC5F73"/>
    <w:rsid w:val="00AC7012"/>
    <w:rsid w:val="00AC7F84"/>
    <w:rsid w:val="00AC7FFA"/>
    <w:rsid w:val="00AD0367"/>
    <w:rsid w:val="00AD15C9"/>
    <w:rsid w:val="00AD2000"/>
    <w:rsid w:val="00AD2664"/>
    <w:rsid w:val="00AD384E"/>
    <w:rsid w:val="00AD3BD9"/>
    <w:rsid w:val="00AD5B16"/>
    <w:rsid w:val="00AD5BA5"/>
    <w:rsid w:val="00AD66D2"/>
    <w:rsid w:val="00AD7270"/>
    <w:rsid w:val="00AD74E6"/>
    <w:rsid w:val="00AD791C"/>
    <w:rsid w:val="00AE0275"/>
    <w:rsid w:val="00AE10BF"/>
    <w:rsid w:val="00AE1CCE"/>
    <w:rsid w:val="00AE3601"/>
    <w:rsid w:val="00AE5122"/>
    <w:rsid w:val="00AF03AC"/>
    <w:rsid w:val="00AF1484"/>
    <w:rsid w:val="00AF2669"/>
    <w:rsid w:val="00AF2F02"/>
    <w:rsid w:val="00AF4A51"/>
    <w:rsid w:val="00AF57A6"/>
    <w:rsid w:val="00AF60CC"/>
    <w:rsid w:val="00AF694A"/>
    <w:rsid w:val="00AF6D5F"/>
    <w:rsid w:val="00AF7807"/>
    <w:rsid w:val="00AF7CDE"/>
    <w:rsid w:val="00B009A5"/>
    <w:rsid w:val="00B00BB8"/>
    <w:rsid w:val="00B01684"/>
    <w:rsid w:val="00B05FB8"/>
    <w:rsid w:val="00B0648E"/>
    <w:rsid w:val="00B06AE2"/>
    <w:rsid w:val="00B0791B"/>
    <w:rsid w:val="00B07AD6"/>
    <w:rsid w:val="00B07E2D"/>
    <w:rsid w:val="00B1007F"/>
    <w:rsid w:val="00B11EC6"/>
    <w:rsid w:val="00B143DF"/>
    <w:rsid w:val="00B202C2"/>
    <w:rsid w:val="00B203B6"/>
    <w:rsid w:val="00B22041"/>
    <w:rsid w:val="00B25124"/>
    <w:rsid w:val="00B27262"/>
    <w:rsid w:val="00B27F80"/>
    <w:rsid w:val="00B31710"/>
    <w:rsid w:val="00B323FF"/>
    <w:rsid w:val="00B35D2B"/>
    <w:rsid w:val="00B35FAF"/>
    <w:rsid w:val="00B36A88"/>
    <w:rsid w:val="00B41B0E"/>
    <w:rsid w:val="00B41C55"/>
    <w:rsid w:val="00B4287F"/>
    <w:rsid w:val="00B42B71"/>
    <w:rsid w:val="00B44299"/>
    <w:rsid w:val="00B45F29"/>
    <w:rsid w:val="00B4679E"/>
    <w:rsid w:val="00B47463"/>
    <w:rsid w:val="00B47E35"/>
    <w:rsid w:val="00B502BE"/>
    <w:rsid w:val="00B51D4E"/>
    <w:rsid w:val="00B553D9"/>
    <w:rsid w:val="00B5712A"/>
    <w:rsid w:val="00B62DF5"/>
    <w:rsid w:val="00B634F5"/>
    <w:rsid w:val="00B64801"/>
    <w:rsid w:val="00B660B8"/>
    <w:rsid w:val="00B67366"/>
    <w:rsid w:val="00B67910"/>
    <w:rsid w:val="00B7085A"/>
    <w:rsid w:val="00B7139F"/>
    <w:rsid w:val="00B71B4E"/>
    <w:rsid w:val="00B730F8"/>
    <w:rsid w:val="00B735EA"/>
    <w:rsid w:val="00B738FC"/>
    <w:rsid w:val="00B7675D"/>
    <w:rsid w:val="00B77284"/>
    <w:rsid w:val="00B779A7"/>
    <w:rsid w:val="00B8129F"/>
    <w:rsid w:val="00B81634"/>
    <w:rsid w:val="00B82910"/>
    <w:rsid w:val="00B84542"/>
    <w:rsid w:val="00B85422"/>
    <w:rsid w:val="00B85BD0"/>
    <w:rsid w:val="00B8749C"/>
    <w:rsid w:val="00B904F3"/>
    <w:rsid w:val="00B90600"/>
    <w:rsid w:val="00B91CA4"/>
    <w:rsid w:val="00B92070"/>
    <w:rsid w:val="00B92F56"/>
    <w:rsid w:val="00B935A3"/>
    <w:rsid w:val="00B94B2B"/>
    <w:rsid w:val="00B94D3D"/>
    <w:rsid w:val="00B97288"/>
    <w:rsid w:val="00BA25D4"/>
    <w:rsid w:val="00BA3BCB"/>
    <w:rsid w:val="00BA3DB3"/>
    <w:rsid w:val="00BA6705"/>
    <w:rsid w:val="00BA7021"/>
    <w:rsid w:val="00BA7D6F"/>
    <w:rsid w:val="00BB1E87"/>
    <w:rsid w:val="00BB226A"/>
    <w:rsid w:val="00BB2D53"/>
    <w:rsid w:val="00BB40FD"/>
    <w:rsid w:val="00BB5501"/>
    <w:rsid w:val="00BB554B"/>
    <w:rsid w:val="00BB5D16"/>
    <w:rsid w:val="00BB6342"/>
    <w:rsid w:val="00BB6B2D"/>
    <w:rsid w:val="00BC45F0"/>
    <w:rsid w:val="00BC592E"/>
    <w:rsid w:val="00BD0D4F"/>
    <w:rsid w:val="00BD1FE5"/>
    <w:rsid w:val="00BD248F"/>
    <w:rsid w:val="00BD2B19"/>
    <w:rsid w:val="00BD2D79"/>
    <w:rsid w:val="00BD3414"/>
    <w:rsid w:val="00BD3D48"/>
    <w:rsid w:val="00BD528F"/>
    <w:rsid w:val="00BD5426"/>
    <w:rsid w:val="00BD5AAF"/>
    <w:rsid w:val="00BD789E"/>
    <w:rsid w:val="00BE2877"/>
    <w:rsid w:val="00BE4482"/>
    <w:rsid w:val="00BF00B1"/>
    <w:rsid w:val="00BF04BF"/>
    <w:rsid w:val="00BF05E6"/>
    <w:rsid w:val="00BF2680"/>
    <w:rsid w:val="00BF35C3"/>
    <w:rsid w:val="00BF50DB"/>
    <w:rsid w:val="00BF5222"/>
    <w:rsid w:val="00BF5D4E"/>
    <w:rsid w:val="00BF7664"/>
    <w:rsid w:val="00BF7695"/>
    <w:rsid w:val="00BF77FA"/>
    <w:rsid w:val="00C0006D"/>
    <w:rsid w:val="00C00BDD"/>
    <w:rsid w:val="00C021C6"/>
    <w:rsid w:val="00C02752"/>
    <w:rsid w:val="00C02E52"/>
    <w:rsid w:val="00C05549"/>
    <w:rsid w:val="00C059EF"/>
    <w:rsid w:val="00C05A47"/>
    <w:rsid w:val="00C071BE"/>
    <w:rsid w:val="00C07F35"/>
    <w:rsid w:val="00C10F91"/>
    <w:rsid w:val="00C11FB0"/>
    <w:rsid w:val="00C124A6"/>
    <w:rsid w:val="00C13AFD"/>
    <w:rsid w:val="00C14FED"/>
    <w:rsid w:val="00C1505C"/>
    <w:rsid w:val="00C156DC"/>
    <w:rsid w:val="00C15BA0"/>
    <w:rsid w:val="00C1752B"/>
    <w:rsid w:val="00C17846"/>
    <w:rsid w:val="00C202BD"/>
    <w:rsid w:val="00C231AC"/>
    <w:rsid w:val="00C23CF1"/>
    <w:rsid w:val="00C251E6"/>
    <w:rsid w:val="00C257AA"/>
    <w:rsid w:val="00C27F70"/>
    <w:rsid w:val="00C31009"/>
    <w:rsid w:val="00C32FD4"/>
    <w:rsid w:val="00C33C1E"/>
    <w:rsid w:val="00C34297"/>
    <w:rsid w:val="00C34579"/>
    <w:rsid w:val="00C35023"/>
    <w:rsid w:val="00C35527"/>
    <w:rsid w:val="00C35AF6"/>
    <w:rsid w:val="00C36B5C"/>
    <w:rsid w:val="00C371E8"/>
    <w:rsid w:val="00C41294"/>
    <w:rsid w:val="00C41E40"/>
    <w:rsid w:val="00C426B0"/>
    <w:rsid w:val="00C42826"/>
    <w:rsid w:val="00C42BC7"/>
    <w:rsid w:val="00C45A55"/>
    <w:rsid w:val="00C476A5"/>
    <w:rsid w:val="00C50326"/>
    <w:rsid w:val="00C50891"/>
    <w:rsid w:val="00C509CC"/>
    <w:rsid w:val="00C52013"/>
    <w:rsid w:val="00C52A5C"/>
    <w:rsid w:val="00C53886"/>
    <w:rsid w:val="00C560D4"/>
    <w:rsid w:val="00C569C3"/>
    <w:rsid w:val="00C571BF"/>
    <w:rsid w:val="00C6083F"/>
    <w:rsid w:val="00C63764"/>
    <w:rsid w:val="00C6386A"/>
    <w:rsid w:val="00C638D5"/>
    <w:rsid w:val="00C63C11"/>
    <w:rsid w:val="00C647C3"/>
    <w:rsid w:val="00C6645D"/>
    <w:rsid w:val="00C66FA9"/>
    <w:rsid w:val="00C7013D"/>
    <w:rsid w:val="00C74C93"/>
    <w:rsid w:val="00C76207"/>
    <w:rsid w:val="00C77B39"/>
    <w:rsid w:val="00C81072"/>
    <w:rsid w:val="00C81145"/>
    <w:rsid w:val="00C8155D"/>
    <w:rsid w:val="00C82278"/>
    <w:rsid w:val="00C83130"/>
    <w:rsid w:val="00C83328"/>
    <w:rsid w:val="00C84349"/>
    <w:rsid w:val="00C84958"/>
    <w:rsid w:val="00C84C7F"/>
    <w:rsid w:val="00C862F1"/>
    <w:rsid w:val="00C87566"/>
    <w:rsid w:val="00C9378F"/>
    <w:rsid w:val="00C955E5"/>
    <w:rsid w:val="00C96F22"/>
    <w:rsid w:val="00C9712D"/>
    <w:rsid w:val="00CA0795"/>
    <w:rsid w:val="00CA08C2"/>
    <w:rsid w:val="00CA2AE5"/>
    <w:rsid w:val="00CA405F"/>
    <w:rsid w:val="00CA4F3E"/>
    <w:rsid w:val="00CA5E9A"/>
    <w:rsid w:val="00CA7DD6"/>
    <w:rsid w:val="00CB2CB2"/>
    <w:rsid w:val="00CB2F0E"/>
    <w:rsid w:val="00CB4EF9"/>
    <w:rsid w:val="00CB5368"/>
    <w:rsid w:val="00CB6548"/>
    <w:rsid w:val="00CC2512"/>
    <w:rsid w:val="00CC3040"/>
    <w:rsid w:val="00CC519D"/>
    <w:rsid w:val="00CD00C5"/>
    <w:rsid w:val="00CD016C"/>
    <w:rsid w:val="00CD0773"/>
    <w:rsid w:val="00CD0F2E"/>
    <w:rsid w:val="00CD1B8A"/>
    <w:rsid w:val="00CD4BD2"/>
    <w:rsid w:val="00CD7557"/>
    <w:rsid w:val="00CE1459"/>
    <w:rsid w:val="00CE1605"/>
    <w:rsid w:val="00CE170E"/>
    <w:rsid w:val="00CE5BC4"/>
    <w:rsid w:val="00CE6224"/>
    <w:rsid w:val="00CE6AD4"/>
    <w:rsid w:val="00CE7007"/>
    <w:rsid w:val="00CE74E7"/>
    <w:rsid w:val="00CE75CA"/>
    <w:rsid w:val="00CE7636"/>
    <w:rsid w:val="00CF48C5"/>
    <w:rsid w:val="00CF5250"/>
    <w:rsid w:val="00CF5B68"/>
    <w:rsid w:val="00CF6F24"/>
    <w:rsid w:val="00CF7F10"/>
    <w:rsid w:val="00D10C3E"/>
    <w:rsid w:val="00D13C33"/>
    <w:rsid w:val="00D164D1"/>
    <w:rsid w:val="00D17402"/>
    <w:rsid w:val="00D17B82"/>
    <w:rsid w:val="00D268D6"/>
    <w:rsid w:val="00D27FC6"/>
    <w:rsid w:val="00D30DBA"/>
    <w:rsid w:val="00D310F0"/>
    <w:rsid w:val="00D323BD"/>
    <w:rsid w:val="00D33313"/>
    <w:rsid w:val="00D3396B"/>
    <w:rsid w:val="00D373D0"/>
    <w:rsid w:val="00D41ABF"/>
    <w:rsid w:val="00D42E96"/>
    <w:rsid w:val="00D4488D"/>
    <w:rsid w:val="00D451DD"/>
    <w:rsid w:val="00D461D3"/>
    <w:rsid w:val="00D46230"/>
    <w:rsid w:val="00D465A3"/>
    <w:rsid w:val="00D466E0"/>
    <w:rsid w:val="00D47906"/>
    <w:rsid w:val="00D52454"/>
    <w:rsid w:val="00D542BD"/>
    <w:rsid w:val="00D547F1"/>
    <w:rsid w:val="00D552EE"/>
    <w:rsid w:val="00D55F2E"/>
    <w:rsid w:val="00D5627B"/>
    <w:rsid w:val="00D56ACD"/>
    <w:rsid w:val="00D60865"/>
    <w:rsid w:val="00D6292E"/>
    <w:rsid w:val="00D62D5D"/>
    <w:rsid w:val="00D64034"/>
    <w:rsid w:val="00D67463"/>
    <w:rsid w:val="00D70436"/>
    <w:rsid w:val="00D70498"/>
    <w:rsid w:val="00D70F48"/>
    <w:rsid w:val="00D71621"/>
    <w:rsid w:val="00D71D4B"/>
    <w:rsid w:val="00D723D9"/>
    <w:rsid w:val="00D7296C"/>
    <w:rsid w:val="00D744EA"/>
    <w:rsid w:val="00D80379"/>
    <w:rsid w:val="00D81960"/>
    <w:rsid w:val="00D9380E"/>
    <w:rsid w:val="00D97A50"/>
    <w:rsid w:val="00DA1410"/>
    <w:rsid w:val="00DA3BA2"/>
    <w:rsid w:val="00DA429A"/>
    <w:rsid w:val="00DA52A1"/>
    <w:rsid w:val="00DB2FC8"/>
    <w:rsid w:val="00DB3487"/>
    <w:rsid w:val="00DB514B"/>
    <w:rsid w:val="00DB6234"/>
    <w:rsid w:val="00DB7077"/>
    <w:rsid w:val="00DC4FF0"/>
    <w:rsid w:val="00DC655F"/>
    <w:rsid w:val="00DD0C93"/>
    <w:rsid w:val="00DD0CCF"/>
    <w:rsid w:val="00DD2574"/>
    <w:rsid w:val="00DD2C3F"/>
    <w:rsid w:val="00DD364A"/>
    <w:rsid w:val="00DD47BF"/>
    <w:rsid w:val="00DD55A8"/>
    <w:rsid w:val="00DD571E"/>
    <w:rsid w:val="00DD5D3F"/>
    <w:rsid w:val="00DD5E3B"/>
    <w:rsid w:val="00DD6CC7"/>
    <w:rsid w:val="00DD7A06"/>
    <w:rsid w:val="00DE1475"/>
    <w:rsid w:val="00DE1822"/>
    <w:rsid w:val="00DE1CA6"/>
    <w:rsid w:val="00DE2C6B"/>
    <w:rsid w:val="00DE3A08"/>
    <w:rsid w:val="00DE41E8"/>
    <w:rsid w:val="00DF240B"/>
    <w:rsid w:val="00DF445D"/>
    <w:rsid w:val="00DF459C"/>
    <w:rsid w:val="00DF6410"/>
    <w:rsid w:val="00DF6C7A"/>
    <w:rsid w:val="00DF6EC4"/>
    <w:rsid w:val="00E008F7"/>
    <w:rsid w:val="00E009AB"/>
    <w:rsid w:val="00E035BD"/>
    <w:rsid w:val="00E04949"/>
    <w:rsid w:val="00E04A38"/>
    <w:rsid w:val="00E04AC9"/>
    <w:rsid w:val="00E108AC"/>
    <w:rsid w:val="00E12A87"/>
    <w:rsid w:val="00E1315A"/>
    <w:rsid w:val="00E153BB"/>
    <w:rsid w:val="00E15636"/>
    <w:rsid w:val="00E17B99"/>
    <w:rsid w:val="00E17C80"/>
    <w:rsid w:val="00E230C9"/>
    <w:rsid w:val="00E251BE"/>
    <w:rsid w:val="00E30375"/>
    <w:rsid w:val="00E31C6B"/>
    <w:rsid w:val="00E32FB1"/>
    <w:rsid w:val="00E346F6"/>
    <w:rsid w:val="00E37668"/>
    <w:rsid w:val="00E3771F"/>
    <w:rsid w:val="00E37862"/>
    <w:rsid w:val="00E404B3"/>
    <w:rsid w:val="00E41AB3"/>
    <w:rsid w:val="00E43F41"/>
    <w:rsid w:val="00E45F32"/>
    <w:rsid w:val="00E47C63"/>
    <w:rsid w:val="00E517D3"/>
    <w:rsid w:val="00E51FF1"/>
    <w:rsid w:val="00E53486"/>
    <w:rsid w:val="00E540C2"/>
    <w:rsid w:val="00E54F90"/>
    <w:rsid w:val="00E55938"/>
    <w:rsid w:val="00E55E9A"/>
    <w:rsid w:val="00E6132B"/>
    <w:rsid w:val="00E623B1"/>
    <w:rsid w:val="00E640F8"/>
    <w:rsid w:val="00E645F4"/>
    <w:rsid w:val="00E66835"/>
    <w:rsid w:val="00E67ED4"/>
    <w:rsid w:val="00E70C32"/>
    <w:rsid w:val="00E738B7"/>
    <w:rsid w:val="00E76586"/>
    <w:rsid w:val="00E81693"/>
    <w:rsid w:val="00E82322"/>
    <w:rsid w:val="00E835A2"/>
    <w:rsid w:val="00E849E4"/>
    <w:rsid w:val="00E85653"/>
    <w:rsid w:val="00E85B0A"/>
    <w:rsid w:val="00E87DD5"/>
    <w:rsid w:val="00E921F1"/>
    <w:rsid w:val="00E92259"/>
    <w:rsid w:val="00E925B0"/>
    <w:rsid w:val="00E936D9"/>
    <w:rsid w:val="00E969F3"/>
    <w:rsid w:val="00E97ACD"/>
    <w:rsid w:val="00E97EB5"/>
    <w:rsid w:val="00EA09D8"/>
    <w:rsid w:val="00EA1DA4"/>
    <w:rsid w:val="00EA2077"/>
    <w:rsid w:val="00EA29F8"/>
    <w:rsid w:val="00EA2EEC"/>
    <w:rsid w:val="00EA3CA1"/>
    <w:rsid w:val="00EA41A1"/>
    <w:rsid w:val="00EA625F"/>
    <w:rsid w:val="00EA62DC"/>
    <w:rsid w:val="00EA646B"/>
    <w:rsid w:val="00EA7118"/>
    <w:rsid w:val="00EA7394"/>
    <w:rsid w:val="00EB326E"/>
    <w:rsid w:val="00EB41D7"/>
    <w:rsid w:val="00EB43C9"/>
    <w:rsid w:val="00EB49CB"/>
    <w:rsid w:val="00EB50C2"/>
    <w:rsid w:val="00EB7C16"/>
    <w:rsid w:val="00EC039E"/>
    <w:rsid w:val="00EC1F99"/>
    <w:rsid w:val="00EC312B"/>
    <w:rsid w:val="00EC32C6"/>
    <w:rsid w:val="00EC3CA4"/>
    <w:rsid w:val="00EC3E6E"/>
    <w:rsid w:val="00ED2300"/>
    <w:rsid w:val="00ED244A"/>
    <w:rsid w:val="00ED28EA"/>
    <w:rsid w:val="00ED2BCE"/>
    <w:rsid w:val="00ED3033"/>
    <w:rsid w:val="00ED3E30"/>
    <w:rsid w:val="00ED4148"/>
    <w:rsid w:val="00ED5396"/>
    <w:rsid w:val="00ED6C85"/>
    <w:rsid w:val="00EE1AFC"/>
    <w:rsid w:val="00EE366C"/>
    <w:rsid w:val="00EE5A31"/>
    <w:rsid w:val="00EF3684"/>
    <w:rsid w:val="00EF432A"/>
    <w:rsid w:val="00EF51DE"/>
    <w:rsid w:val="00EF6956"/>
    <w:rsid w:val="00EF73A8"/>
    <w:rsid w:val="00F00445"/>
    <w:rsid w:val="00F01CA7"/>
    <w:rsid w:val="00F038EA"/>
    <w:rsid w:val="00F03F24"/>
    <w:rsid w:val="00F04B64"/>
    <w:rsid w:val="00F110E3"/>
    <w:rsid w:val="00F11A2B"/>
    <w:rsid w:val="00F1361C"/>
    <w:rsid w:val="00F15178"/>
    <w:rsid w:val="00F17528"/>
    <w:rsid w:val="00F21D09"/>
    <w:rsid w:val="00F236DD"/>
    <w:rsid w:val="00F24742"/>
    <w:rsid w:val="00F248E1"/>
    <w:rsid w:val="00F2492A"/>
    <w:rsid w:val="00F257E3"/>
    <w:rsid w:val="00F25EFB"/>
    <w:rsid w:val="00F26192"/>
    <w:rsid w:val="00F26888"/>
    <w:rsid w:val="00F26A06"/>
    <w:rsid w:val="00F306AA"/>
    <w:rsid w:val="00F30786"/>
    <w:rsid w:val="00F308FD"/>
    <w:rsid w:val="00F31242"/>
    <w:rsid w:val="00F31A91"/>
    <w:rsid w:val="00F321DA"/>
    <w:rsid w:val="00F32B82"/>
    <w:rsid w:val="00F330B9"/>
    <w:rsid w:val="00F350ED"/>
    <w:rsid w:val="00F358CE"/>
    <w:rsid w:val="00F3623A"/>
    <w:rsid w:val="00F36D1A"/>
    <w:rsid w:val="00F37D91"/>
    <w:rsid w:val="00F4089A"/>
    <w:rsid w:val="00F419F8"/>
    <w:rsid w:val="00F458E8"/>
    <w:rsid w:val="00F471A7"/>
    <w:rsid w:val="00F501D6"/>
    <w:rsid w:val="00F5056D"/>
    <w:rsid w:val="00F53259"/>
    <w:rsid w:val="00F54E8D"/>
    <w:rsid w:val="00F556C0"/>
    <w:rsid w:val="00F559DD"/>
    <w:rsid w:val="00F570C2"/>
    <w:rsid w:val="00F620A2"/>
    <w:rsid w:val="00F6281D"/>
    <w:rsid w:val="00F644F4"/>
    <w:rsid w:val="00F65F09"/>
    <w:rsid w:val="00F6627F"/>
    <w:rsid w:val="00F6669B"/>
    <w:rsid w:val="00F66B78"/>
    <w:rsid w:val="00F67136"/>
    <w:rsid w:val="00F70404"/>
    <w:rsid w:val="00F70D26"/>
    <w:rsid w:val="00F73E81"/>
    <w:rsid w:val="00F74EE8"/>
    <w:rsid w:val="00F77BA2"/>
    <w:rsid w:val="00F77D89"/>
    <w:rsid w:val="00F84253"/>
    <w:rsid w:val="00F8426D"/>
    <w:rsid w:val="00F843B4"/>
    <w:rsid w:val="00F84551"/>
    <w:rsid w:val="00F857A0"/>
    <w:rsid w:val="00F86241"/>
    <w:rsid w:val="00F87C30"/>
    <w:rsid w:val="00F90279"/>
    <w:rsid w:val="00F904F4"/>
    <w:rsid w:val="00F915D1"/>
    <w:rsid w:val="00F93912"/>
    <w:rsid w:val="00F946C8"/>
    <w:rsid w:val="00F95181"/>
    <w:rsid w:val="00F96226"/>
    <w:rsid w:val="00F9707C"/>
    <w:rsid w:val="00FA005E"/>
    <w:rsid w:val="00FA0CA8"/>
    <w:rsid w:val="00FA120F"/>
    <w:rsid w:val="00FA2B9C"/>
    <w:rsid w:val="00FA3841"/>
    <w:rsid w:val="00FA4646"/>
    <w:rsid w:val="00FA5A32"/>
    <w:rsid w:val="00FA66B9"/>
    <w:rsid w:val="00FA68C1"/>
    <w:rsid w:val="00FA72D0"/>
    <w:rsid w:val="00FB01C0"/>
    <w:rsid w:val="00FB0504"/>
    <w:rsid w:val="00FB15C5"/>
    <w:rsid w:val="00FB3635"/>
    <w:rsid w:val="00FB3673"/>
    <w:rsid w:val="00FB3D34"/>
    <w:rsid w:val="00FB4FC0"/>
    <w:rsid w:val="00FB501A"/>
    <w:rsid w:val="00FB5514"/>
    <w:rsid w:val="00FB6EF8"/>
    <w:rsid w:val="00FB7ADF"/>
    <w:rsid w:val="00FC2A0A"/>
    <w:rsid w:val="00FC3A7F"/>
    <w:rsid w:val="00FC4FF9"/>
    <w:rsid w:val="00FC5AEA"/>
    <w:rsid w:val="00FC60CD"/>
    <w:rsid w:val="00FC611C"/>
    <w:rsid w:val="00FD0A24"/>
    <w:rsid w:val="00FD2DDD"/>
    <w:rsid w:val="00FD4300"/>
    <w:rsid w:val="00FD556A"/>
    <w:rsid w:val="00FD5EBE"/>
    <w:rsid w:val="00FE0167"/>
    <w:rsid w:val="00FE1583"/>
    <w:rsid w:val="00FE3E2B"/>
    <w:rsid w:val="00FE3F4E"/>
    <w:rsid w:val="00FE6A20"/>
    <w:rsid w:val="00FE6BAA"/>
    <w:rsid w:val="00FE7A1B"/>
    <w:rsid w:val="00FF0576"/>
    <w:rsid w:val="00FF6122"/>
    <w:rsid w:val="00FF6FCF"/>
    <w:rsid w:val="00FF7362"/>
    <w:rsid w:val="00FF791B"/>
    <w:rsid w:val="00FF792C"/>
    <w:rsid w:val="0283B035"/>
    <w:rsid w:val="08BC0D5D"/>
    <w:rsid w:val="09ACF947"/>
    <w:rsid w:val="0D13C7E7"/>
    <w:rsid w:val="0D8426A8"/>
    <w:rsid w:val="0DB7A1FB"/>
    <w:rsid w:val="0E1BC5D6"/>
    <w:rsid w:val="0E3AA777"/>
    <w:rsid w:val="0F662422"/>
    <w:rsid w:val="132A0969"/>
    <w:rsid w:val="13AFEED0"/>
    <w:rsid w:val="16A7ED69"/>
    <w:rsid w:val="17423FF3"/>
    <w:rsid w:val="18CB5735"/>
    <w:rsid w:val="18F55C5D"/>
    <w:rsid w:val="291F5E75"/>
    <w:rsid w:val="2DEDD21E"/>
    <w:rsid w:val="301954BC"/>
    <w:rsid w:val="3127F6D4"/>
    <w:rsid w:val="38A2DD22"/>
    <w:rsid w:val="39D71BFB"/>
    <w:rsid w:val="3D6D048D"/>
    <w:rsid w:val="44A2BC56"/>
    <w:rsid w:val="479F7BE0"/>
    <w:rsid w:val="4C10897D"/>
    <w:rsid w:val="51E59B15"/>
    <w:rsid w:val="58213B65"/>
    <w:rsid w:val="5E4DBB56"/>
    <w:rsid w:val="67D60D0B"/>
    <w:rsid w:val="6B87D2B0"/>
    <w:rsid w:val="6C59229D"/>
    <w:rsid w:val="6EB43444"/>
    <w:rsid w:val="7311C28D"/>
    <w:rsid w:val="79477952"/>
    <w:rsid w:val="7B0AADAB"/>
    <w:rsid w:val="7C78E35E"/>
    <w:rsid w:val="7D01A8E2"/>
    <w:rsid w:val="7F7DC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69C38"/>
  <w15:chartTrackingRefBased/>
  <w15:docId w15:val="{7A105125-72C7-4BEC-BEBC-DA6C9B9B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2C6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B5683"/>
    <w:pPr>
      <w:keepNext/>
      <w:jc w:val="center"/>
      <w:outlineLvl w:val="0"/>
    </w:pPr>
    <w:rPr>
      <w:rFonts w:ascii="Arial" w:hAnsi="Arial"/>
      <w:b/>
      <w:color w:val="000080"/>
      <w:sz w:val="28"/>
      <w:szCs w:val="20"/>
    </w:rPr>
  </w:style>
  <w:style w:type="paragraph" w:styleId="Nagwek2">
    <w:name w:val="heading 2"/>
    <w:basedOn w:val="Normalny"/>
    <w:next w:val="Normalny"/>
    <w:link w:val="Nagwek2Znak"/>
    <w:unhideWhenUsed/>
    <w:qFormat/>
    <w:rsid w:val="00006346"/>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0E24CB"/>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Nagwek5">
    <w:name w:val="heading 5"/>
    <w:basedOn w:val="Normalny"/>
    <w:next w:val="Normalny"/>
    <w:link w:val="Nagwek5Znak"/>
    <w:uiPriority w:val="9"/>
    <w:semiHidden/>
    <w:unhideWhenUsed/>
    <w:qFormat/>
    <w:rsid w:val="00C66FA9"/>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B5683"/>
    <w:pPr>
      <w:tabs>
        <w:tab w:val="center" w:pos="4536"/>
        <w:tab w:val="right" w:pos="9072"/>
      </w:tabs>
    </w:pPr>
  </w:style>
  <w:style w:type="character" w:customStyle="1" w:styleId="NagwekZnak">
    <w:name w:val="Nagłówek Znak"/>
    <w:basedOn w:val="Domylnaczcionkaakapitu"/>
    <w:link w:val="Nagwek"/>
    <w:rsid w:val="009B568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B5683"/>
    <w:pPr>
      <w:tabs>
        <w:tab w:val="center" w:pos="4536"/>
        <w:tab w:val="right" w:pos="9072"/>
      </w:tabs>
    </w:pPr>
  </w:style>
  <w:style w:type="character" w:customStyle="1" w:styleId="StopkaZnak">
    <w:name w:val="Stopka Znak"/>
    <w:basedOn w:val="Domylnaczcionkaakapitu"/>
    <w:link w:val="Stopka"/>
    <w:uiPriority w:val="99"/>
    <w:qFormat/>
    <w:rsid w:val="009B5683"/>
    <w:rPr>
      <w:rFonts w:ascii="Times New Roman" w:eastAsia="Times New Roman" w:hAnsi="Times New Roman" w:cs="Times New Roman"/>
      <w:sz w:val="24"/>
      <w:szCs w:val="24"/>
      <w:lang w:eastAsia="pl-PL"/>
    </w:rPr>
  </w:style>
  <w:style w:type="character" w:styleId="Wyrnieniedelikatne">
    <w:name w:val="Subtle Emphasis"/>
    <w:uiPriority w:val="19"/>
    <w:qFormat/>
    <w:rsid w:val="009B5683"/>
    <w:rPr>
      <w:i/>
      <w:iCs/>
      <w:color w:val="404040"/>
    </w:rPr>
  </w:style>
  <w:style w:type="character" w:customStyle="1" w:styleId="Nagwek1Znak">
    <w:name w:val="Nagłówek 1 Znak"/>
    <w:basedOn w:val="Domylnaczcionkaakapitu"/>
    <w:link w:val="Nagwek1"/>
    <w:rsid w:val="009B5683"/>
    <w:rPr>
      <w:rFonts w:ascii="Arial" w:eastAsia="Times New Roman" w:hAnsi="Arial" w:cs="Times New Roman"/>
      <w:b/>
      <w:color w:val="000080"/>
      <w:sz w:val="28"/>
      <w:szCs w:val="20"/>
      <w:lang w:eastAsia="pl-PL"/>
    </w:rPr>
  </w:style>
  <w:style w:type="paragraph" w:styleId="Tekstpodstawowy">
    <w:name w:val="Body Text"/>
    <w:basedOn w:val="Normalny"/>
    <w:link w:val="TekstpodstawowyZnak"/>
    <w:semiHidden/>
    <w:rsid w:val="009B5683"/>
    <w:pPr>
      <w:jc w:val="center"/>
    </w:pPr>
    <w:rPr>
      <w:b/>
    </w:rPr>
  </w:style>
  <w:style w:type="character" w:customStyle="1" w:styleId="TekstpodstawowyZnak">
    <w:name w:val="Tekst podstawowy Znak"/>
    <w:basedOn w:val="Domylnaczcionkaakapitu"/>
    <w:link w:val="Tekstpodstawowy"/>
    <w:semiHidden/>
    <w:rsid w:val="009B5683"/>
    <w:rPr>
      <w:rFonts w:ascii="Times New Roman" w:eastAsia="Times New Roman" w:hAnsi="Times New Roman" w:cs="Times New Roman"/>
      <w:b/>
      <w:sz w:val="24"/>
      <w:szCs w:val="24"/>
      <w:lang w:eastAsia="pl-PL"/>
    </w:rPr>
  </w:style>
  <w:style w:type="table" w:styleId="Tabela-Siatka">
    <w:name w:val="Table Grid"/>
    <w:basedOn w:val="Standardowy"/>
    <w:uiPriority w:val="39"/>
    <w:rsid w:val="00314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F8426D"/>
    <w:pPr>
      <w:spacing w:after="160" w:line="259" w:lineRule="auto"/>
      <w:ind w:left="720"/>
      <w:contextualSpacing/>
    </w:pPr>
    <w:rPr>
      <w:rFonts w:asciiTheme="minorHAnsi" w:eastAsiaTheme="minorHAnsi" w:hAnsiTheme="minorHAnsi" w:cstheme="minorBidi"/>
      <w:sz w:val="22"/>
      <w:szCs w:val="22"/>
      <w:lang w:eastAsia="en-US"/>
    </w:rPr>
  </w:style>
  <w:style w:type="paragraph" w:styleId="Tekstdymka">
    <w:name w:val="Balloon Text"/>
    <w:basedOn w:val="Normalny"/>
    <w:link w:val="TekstdymkaZnak"/>
    <w:uiPriority w:val="99"/>
    <w:semiHidden/>
    <w:unhideWhenUsed/>
    <w:rsid w:val="00C32FD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2FD4"/>
    <w:rPr>
      <w:rFonts w:ascii="Segoe UI" w:eastAsia="Times New Roman" w:hAnsi="Segoe UI" w:cs="Segoe UI"/>
      <w:sz w:val="18"/>
      <w:szCs w:val="18"/>
      <w:lang w:eastAsia="pl-PL"/>
    </w:rPr>
  </w:style>
  <w:style w:type="character" w:styleId="Odwoaniedokomentarza">
    <w:name w:val="annotation reference"/>
    <w:uiPriority w:val="99"/>
    <w:semiHidden/>
    <w:unhideWhenUsed/>
    <w:rsid w:val="00DE1822"/>
    <w:rPr>
      <w:sz w:val="16"/>
      <w:szCs w:val="16"/>
    </w:rPr>
  </w:style>
  <w:style w:type="paragraph" w:styleId="Tekstkomentarza">
    <w:name w:val="annotation text"/>
    <w:basedOn w:val="Normalny"/>
    <w:link w:val="TekstkomentarzaZnak"/>
    <w:uiPriority w:val="99"/>
    <w:unhideWhenUsed/>
    <w:rsid w:val="00DE1822"/>
    <w:pPr>
      <w:suppressAutoHyphens/>
    </w:pPr>
    <w:rPr>
      <w:sz w:val="20"/>
      <w:szCs w:val="20"/>
      <w:lang w:val="x-none" w:eastAsia="ar-SA"/>
    </w:rPr>
  </w:style>
  <w:style w:type="character" w:customStyle="1" w:styleId="TekstkomentarzaZnak">
    <w:name w:val="Tekst komentarza Znak"/>
    <w:basedOn w:val="Domylnaczcionkaakapitu"/>
    <w:link w:val="Tekstkomentarza"/>
    <w:uiPriority w:val="99"/>
    <w:rsid w:val="00DE1822"/>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400F42"/>
    <w:pPr>
      <w:widowControl w:val="0"/>
      <w:suppressLineNumbers/>
      <w:suppressAutoHyphens/>
    </w:pPr>
    <w:rPr>
      <w:kern w:val="1"/>
      <w:lang w:eastAsia="zh-CN"/>
    </w:rPr>
  </w:style>
  <w:style w:type="paragraph" w:styleId="Tekstprzypisudolnego">
    <w:name w:val="footnote text"/>
    <w:basedOn w:val="Normalny"/>
    <w:link w:val="TekstprzypisudolnegoZnak"/>
    <w:rsid w:val="00400F42"/>
    <w:rPr>
      <w:rFonts w:eastAsia="Calibri"/>
      <w:kern w:val="1"/>
      <w:sz w:val="20"/>
      <w:szCs w:val="20"/>
      <w:lang w:eastAsia="zh-CN"/>
    </w:rPr>
  </w:style>
  <w:style w:type="character" w:customStyle="1" w:styleId="TekstprzypisudolnegoZnak">
    <w:name w:val="Tekst przypisu dolnego Znak"/>
    <w:basedOn w:val="Domylnaczcionkaakapitu"/>
    <w:link w:val="Tekstprzypisudolnego"/>
    <w:rsid w:val="00400F42"/>
    <w:rPr>
      <w:rFonts w:ascii="Times New Roman" w:eastAsia="Calibri" w:hAnsi="Times New Roman" w:cs="Times New Roman"/>
      <w:kern w:val="1"/>
      <w:sz w:val="20"/>
      <w:szCs w:val="20"/>
      <w:lang w:eastAsia="zh-CN"/>
    </w:rPr>
  </w:style>
  <w:style w:type="paragraph" w:customStyle="1" w:styleId="Normalny1">
    <w:name w:val="Normalny1"/>
    <w:rsid w:val="00400F42"/>
    <w:pPr>
      <w:widowControl w:val="0"/>
      <w:suppressAutoHyphens/>
      <w:spacing w:after="0" w:line="100" w:lineRule="atLeast"/>
    </w:pPr>
    <w:rPr>
      <w:rFonts w:ascii="Times New Roman" w:eastAsia="Times New Roman" w:hAnsi="Times New Roman" w:cs="Times New Roman"/>
      <w:kern w:val="1"/>
      <w:sz w:val="24"/>
      <w:szCs w:val="24"/>
      <w:lang w:eastAsia="zh-CN"/>
    </w:rPr>
  </w:style>
  <w:style w:type="paragraph" w:customStyle="1" w:styleId="Default">
    <w:name w:val="Default"/>
    <w:rsid w:val="00400F4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2Znak">
    <w:name w:val="Nagłówek 2 Znak"/>
    <w:basedOn w:val="Domylnaczcionkaakapitu"/>
    <w:link w:val="Nagwek2"/>
    <w:rsid w:val="00006346"/>
    <w:rPr>
      <w:rFonts w:ascii="Cambria" w:eastAsia="Times New Roman" w:hAnsi="Cambria" w:cs="Times New Roman"/>
      <w:b/>
      <w:bCs/>
      <w:i/>
      <w:iCs/>
      <w:sz w:val="28"/>
      <w:szCs w:val="28"/>
      <w:lang w:eastAsia="pl-PL"/>
    </w:rPr>
  </w:style>
  <w:style w:type="character" w:customStyle="1" w:styleId="shorttext">
    <w:name w:val="short_text"/>
    <w:basedOn w:val="Domylnaczcionkaakapitu"/>
    <w:rsid w:val="00006346"/>
  </w:style>
  <w:style w:type="paragraph" w:customStyle="1" w:styleId="BodyTextIndent21">
    <w:name w:val="Body Text Indent 21"/>
    <w:basedOn w:val="Normalny"/>
    <w:rsid w:val="00DB3487"/>
    <w:pPr>
      <w:suppressAutoHyphens/>
      <w:overflowPunct w:val="0"/>
      <w:autoSpaceDE w:val="0"/>
      <w:ind w:left="720"/>
    </w:pPr>
    <w:rPr>
      <w:rFonts w:eastAsia="Calibri"/>
      <w:szCs w:val="20"/>
      <w:lang w:eastAsia="ar-SA"/>
    </w:rPr>
  </w:style>
  <w:style w:type="paragraph" w:customStyle="1" w:styleId="Akapitzlist1">
    <w:name w:val="Akapit z listą1"/>
    <w:basedOn w:val="Normalny"/>
    <w:rsid w:val="00DB3487"/>
    <w:pPr>
      <w:suppressAutoHyphens/>
      <w:ind w:left="720"/>
    </w:pPr>
    <w:rPr>
      <w:rFonts w:eastAsia="Calibri"/>
      <w:lang w:eastAsia="ar-SA"/>
    </w:rPr>
  </w:style>
  <w:style w:type="paragraph" w:styleId="Tekstpodstawowy2">
    <w:name w:val="Body Text 2"/>
    <w:basedOn w:val="Normalny"/>
    <w:link w:val="Tekstpodstawowy2Znak"/>
    <w:uiPriority w:val="99"/>
    <w:semiHidden/>
    <w:unhideWhenUsed/>
    <w:rsid w:val="006C40C2"/>
    <w:pPr>
      <w:spacing w:after="120" w:line="480" w:lineRule="auto"/>
    </w:pPr>
  </w:style>
  <w:style w:type="character" w:customStyle="1" w:styleId="Tekstpodstawowy2Znak">
    <w:name w:val="Tekst podstawowy 2 Znak"/>
    <w:basedOn w:val="Domylnaczcionkaakapitu"/>
    <w:link w:val="Tekstpodstawowy2"/>
    <w:uiPriority w:val="99"/>
    <w:semiHidden/>
    <w:rsid w:val="006C40C2"/>
    <w:rPr>
      <w:rFonts w:ascii="Times New Roman" w:eastAsia="Times New Roman" w:hAnsi="Times New Roman" w:cs="Times New Roman"/>
      <w:sz w:val="24"/>
      <w:szCs w:val="24"/>
      <w:lang w:eastAsia="pl-PL"/>
    </w:rPr>
  </w:style>
  <w:style w:type="character" w:customStyle="1" w:styleId="Teksttreci2">
    <w:name w:val="Tekst treści (2)_"/>
    <w:link w:val="Teksttreci20"/>
    <w:rsid w:val="006C40C2"/>
    <w:rPr>
      <w:rFonts w:ascii="Constantia" w:eastAsia="Constantia" w:hAnsi="Constantia" w:cs="Constantia"/>
      <w:sz w:val="15"/>
      <w:szCs w:val="15"/>
      <w:shd w:val="clear" w:color="auto" w:fill="FFFFFF"/>
    </w:rPr>
  </w:style>
  <w:style w:type="paragraph" w:customStyle="1" w:styleId="Teksttreci20">
    <w:name w:val="Tekst treści (2)"/>
    <w:basedOn w:val="Normalny"/>
    <w:link w:val="Teksttreci2"/>
    <w:rsid w:val="006C40C2"/>
    <w:pPr>
      <w:widowControl w:val="0"/>
      <w:shd w:val="clear" w:color="auto" w:fill="FFFFFF"/>
      <w:spacing w:before="180" w:after="180" w:line="0" w:lineRule="atLeast"/>
      <w:jc w:val="both"/>
    </w:pPr>
    <w:rPr>
      <w:rFonts w:ascii="Constantia" w:eastAsia="Constantia" w:hAnsi="Constantia" w:cs="Constantia"/>
      <w:sz w:val="15"/>
      <w:szCs w:val="15"/>
      <w:lang w:eastAsia="en-US"/>
    </w:rPr>
  </w:style>
  <w:style w:type="paragraph" w:styleId="NormalnyWeb">
    <w:name w:val="Normal (Web)"/>
    <w:basedOn w:val="Normalny"/>
    <w:unhideWhenUsed/>
    <w:rsid w:val="006C40C2"/>
    <w:pPr>
      <w:spacing w:before="100" w:beforeAutospacing="1" w:after="100" w:afterAutospacing="1"/>
    </w:p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7A0659"/>
  </w:style>
  <w:style w:type="character" w:customStyle="1" w:styleId="Hyperlink1">
    <w:name w:val="Hyperlink.1"/>
    <w:rsid w:val="007A0659"/>
    <w:rPr>
      <w:rFonts w:ascii="Calibri" w:eastAsia="Calibri" w:hAnsi="Calibri" w:cs="Calibri"/>
      <w:b/>
      <w:bCs/>
    </w:rPr>
  </w:style>
  <w:style w:type="character" w:styleId="Hipercze">
    <w:name w:val="Hyperlink"/>
    <w:basedOn w:val="Domylnaczcionkaakapitu"/>
    <w:uiPriority w:val="99"/>
    <w:unhideWhenUsed/>
    <w:rsid w:val="007A0659"/>
    <w:rPr>
      <w:color w:val="0563C1" w:themeColor="hyperlink"/>
      <w:u w:val="single"/>
    </w:rPr>
  </w:style>
  <w:style w:type="character" w:customStyle="1" w:styleId="Hyperlink00">
    <w:name w:val="Hyperlink.0.0"/>
    <w:rsid w:val="007A0659"/>
    <w:rPr>
      <w:color w:val="0000FF"/>
      <w:u w:val="single" w:color="0000FF"/>
    </w:rPr>
  </w:style>
  <w:style w:type="character" w:styleId="Odwoanieprzypisudolnego">
    <w:name w:val="footnote reference"/>
    <w:basedOn w:val="Domylnaczcionkaakapitu"/>
    <w:uiPriority w:val="99"/>
    <w:semiHidden/>
    <w:unhideWhenUsed/>
    <w:rsid w:val="00F306AA"/>
    <w:rPr>
      <w:vertAlign w:val="superscript"/>
    </w:rPr>
  </w:style>
  <w:style w:type="paragraph" w:styleId="Tematkomentarza">
    <w:name w:val="annotation subject"/>
    <w:basedOn w:val="Tekstkomentarza"/>
    <w:next w:val="Tekstkomentarza"/>
    <w:link w:val="TematkomentarzaZnak"/>
    <w:uiPriority w:val="99"/>
    <w:semiHidden/>
    <w:unhideWhenUsed/>
    <w:rsid w:val="002332EB"/>
    <w:pPr>
      <w:suppressAutoHyphens w:val="0"/>
    </w:pPr>
    <w:rPr>
      <w:b/>
      <w:bCs/>
      <w:lang w:val="pl-PL" w:eastAsia="pl-PL"/>
    </w:rPr>
  </w:style>
  <w:style w:type="character" w:customStyle="1" w:styleId="TematkomentarzaZnak">
    <w:name w:val="Temat komentarza Znak"/>
    <w:basedOn w:val="TekstkomentarzaZnak"/>
    <w:link w:val="Tematkomentarza"/>
    <w:uiPriority w:val="99"/>
    <w:semiHidden/>
    <w:rsid w:val="002332EB"/>
    <w:rPr>
      <w:rFonts w:ascii="Times New Roman" w:eastAsia="Times New Roman" w:hAnsi="Times New Roman" w:cs="Times New Roman"/>
      <w:b/>
      <w:bCs/>
      <w:sz w:val="20"/>
      <w:szCs w:val="20"/>
      <w:lang w:val="x-none" w:eastAsia="pl-PL"/>
    </w:rPr>
  </w:style>
  <w:style w:type="paragraph" w:styleId="Tekstprzypisukocowego">
    <w:name w:val="endnote text"/>
    <w:basedOn w:val="Normalny"/>
    <w:link w:val="TekstprzypisukocowegoZnak"/>
    <w:uiPriority w:val="99"/>
    <w:semiHidden/>
    <w:unhideWhenUsed/>
    <w:rsid w:val="00747066"/>
    <w:rPr>
      <w:sz w:val="20"/>
      <w:szCs w:val="20"/>
    </w:rPr>
  </w:style>
  <w:style w:type="character" w:customStyle="1" w:styleId="TekstprzypisukocowegoZnak">
    <w:name w:val="Tekst przypisu końcowego Znak"/>
    <w:basedOn w:val="Domylnaczcionkaakapitu"/>
    <w:link w:val="Tekstprzypisukocowego"/>
    <w:uiPriority w:val="99"/>
    <w:semiHidden/>
    <w:rsid w:val="0074706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47066"/>
    <w:rPr>
      <w:vertAlign w:val="superscript"/>
    </w:rPr>
  </w:style>
  <w:style w:type="character" w:styleId="Pogrubienie">
    <w:name w:val="Strong"/>
    <w:basedOn w:val="Domylnaczcionkaakapitu"/>
    <w:uiPriority w:val="22"/>
    <w:qFormat/>
    <w:rsid w:val="00520335"/>
    <w:rPr>
      <w:b/>
      <w:bCs/>
    </w:rPr>
  </w:style>
  <w:style w:type="paragraph" w:customStyle="1" w:styleId="paragraph">
    <w:name w:val="paragraph"/>
    <w:basedOn w:val="Normalny"/>
    <w:rsid w:val="00003DAA"/>
    <w:pPr>
      <w:spacing w:before="100" w:beforeAutospacing="1" w:after="100" w:afterAutospacing="1"/>
    </w:pPr>
  </w:style>
  <w:style w:type="character" w:customStyle="1" w:styleId="normaltextrun">
    <w:name w:val="normaltextrun"/>
    <w:basedOn w:val="Domylnaczcionkaakapitu"/>
    <w:rsid w:val="00003DAA"/>
  </w:style>
  <w:style w:type="character" w:customStyle="1" w:styleId="eop">
    <w:name w:val="eop"/>
    <w:basedOn w:val="Domylnaczcionkaakapitu"/>
    <w:rsid w:val="00003DAA"/>
  </w:style>
  <w:style w:type="character" w:customStyle="1" w:styleId="spellingerror">
    <w:name w:val="spellingerror"/>
    <w:basedOn w:val="Domylnaczcionkaakapitu"/>
    <w:rsid w:val="00003DAA"/>
  </w:style>
  <w:style w:type="character" w:customStyle="1" w:styleId="contextualspellingandgrammarerror">
    <w:name w:val="contextualspellingandgrammarerror"/>
    <w:basedOn w:val="Domylnaczcionkaakapitu"/>
    <w:rsid w:val="00003DAA"/>
  </w:style>
  <w:style w:type="character" w:customStyle="1" w:styleId="base">
    <w:name w:val="base"/>
    <w:basedOn w:val="Domylnaczcionkaakapitu"/>
    <w:rsid w:val="00B502BE"/>
  </w:style>
  <w:style w:type="character" w:customStyle="1" w:styleId="WW8Num5z0">
    <w:name w:val="WW8Num5z0"/>
    <w:rsid w:val="0036178F"/>
    <w:rPr>
      <w:rFonts w:ascii="Symbol" w:hAnsi="Symbol" w:cs="OpenSymbol"/>
      <w:caps w:val="0"/>
      <w:smallCaps w:val="0"/>
      <w:color w:val="000000"/>
      <w:spacing w:val="0"/>
      <w:sz w:val="24"/>
      <w:szCs w:val="24"/>
      <w:bdr w:val="none" w:sz="0" w:space="0" w:color="000000"/>
    </w:rPr>
  </w:style>
  <w:style w:type="paragraph" w:customStyle="1" w:styleId="Akapitzlist2">
    <w:name w:val="Akapit z listą2"/>
    <w:basedOn w:val="Normalny"/>
    <w:rsid w:val="00F946C8"/>
    <w:pPr>
      <w:suppressAutoHyphens/>
      <w:spacing w:after="160"/>
      <w:ind w:left="720"/>
      <w:contextualSpacing/>
    </w:pPr>
    <w:rPr>
      <w:rFonts w:ascii="Liberation Serif" w:eastAsia="NSimSun" w:hAnsi="Liberation Serif" w:cs="Lucida Sans"/>
      <w:kern w:val="2"/>
      <w:lang w:eastAsia="zh-CN" w:bidi="hi-IN"/>
    </w:rPr>
  </w:style>
  <w:style w:type="character" w:customStyle="1" w:styleId="contentpasted0">
    <w:name w:val="contentpasted0"/>
    <w:basedOn w:val="Domylnaczcionkaakapitu"/>
    <w:rsid w:val="001165A2"/>
  </w:style>
  <w:style w:type="paragraph" w:customStyle="1" w:styleId="Standard">
    <w:name w:val="Standard"/>
    <w:rsid w:val="00E31C6B"/>
    <w:pPr>
      <w:suppressAutoHyphens/>
      <w:autoSpaceDN w:val="0"/>
      <w:spacing w:after="200" w:line="276" w:lineRule="auto"/>
      <w:textAlignment w:val="baseline"/>
    </w:pPr>
    <w:rPr>
      <w:rFonts w:ascii="Calibri" w:eastAsia="Calibri" w:hAnsi="Calibri" w:cs="DejaVu Sans"/>
    </w:rPr>
  </w:style>
  <w:style w:type="character" w:customStyle="1" w:styleId="Nagwek3Znak">
    <w:name w:val="Nagłówek 3 Znak"/>
    <w:basedOn w:val="Domylnaczcionkaakapitu"/>
    <w:link w:val="Nagwek3"/>
    <w:uiPriority w:val="9"/>
    <w:semiHidden/>
    <w:rsid w:val="000E24CB"/>
    <w:rPr>
      <w:rFonts w:asciiTheme="majorHAnsi" w:eastAsiaTheme="majorEastAsia" w:hAnsiTheme="majorHAnsi" w:cstheme="majorBidi"/>
      <w:color w:val="1F4D78" w:themeColor="accent1" w:themeShade="7F"/>
      <w:sz w:val="24"/>
      <w:szCs w:val="24"/>
    </w:rPr>
  </w:style>
  <w:style w:type="character" w:customStyle="1" w:styleId="markedcontent">
    <w:name w:val="markedcontent"/>
    <w:basedOn w:val="Domylnaczcionkaakapitu"/>
    <w:rsid w:val="00CA08C2"/>
  </w:style>
  <w:style w:type="character" w:customStyle="1" w:styleId="group-name">
    <w:name w:val="group-name"/>
    <w:basedOn w:val="Domylnaczcionkaakapitu"/>
    <w:rsid w:val="00FA2B9C"/>
  </w:style>
  <w:style w:type="character" w:customStyle="1" w:styleId="readonly-form-field-value">
    <w:name w:val="readonly-form-field-value"/>
    <w:basedOn w:val="Domylnaczcionkaakapitu"/>
    <w:rsid w:val="00036104"/>
  </w:style>
  <w:style w:type="character" w:customStyle="1" w:styleId="mat-tooltip-trigger">
    <w:name w:val="mat-tooltip-trigger"/>
    <w:basedOn w:val="Domylnaczcionkaakapitu"/>
    <w:rsid w:val="00036104"/>
  </w:style>
  <w:style w:type="character" w:styleId="Nierozpoznanawzmianka">
    <w:name w:val="Unresolved Mention"/>
    <w:basedOn w:val="Domylnaczcionkaakapitu"/>
    <w:uiPriority w:val="99"/>
    <w:semiHidden/>
    <w:unhideWhenUsed/>
    <w:rsid w:val="002A35A8"/>
    <w:rPr>
      <w:color w:val="605E5C"/>
      <w:shd w:val="clear" w:color="auto" w:fill="E1DFDD"/>
    </w:rPr>
  </w:style>
  <w:style w:type="character" w:customStyle="1" w:styleId="ui-provider">
    <w:name w:val="ui-provider"/>
    <w:basedOn w:val="Domylnaczcionkaakapitu"/>
    <w:rsid w:val="00E45F32"/>
  </w:style>
  <w:style w:type="paragraph" w:styleId="Poprawka">
    <w:name w:val="Revision"/>
    <w:hidden/>
    <w:uiPriority w:val="99"/>
    <w:semiHidden/>
    <w:rsid w:val="00B97288"/>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010558"/>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010558"/>
    <w:rPr>
      <w:rFonts w:asciiTheme="majorHAnsi" w:eastAsiaTheme="majorEastAsia" w:hAnsiTheme="majorHAnsi" w:cstheme="majorBidi"/>
      <w:spacing w:val="-10"/>
      <w:kern w:val="28"/>
      <w:sz w:val="56"/>
      <w:szCs w:val="56"/>
      <w14:ligatures w14:val="standardContextual"/>
    </w:rPr>
  </w:style>
  <w:style w:type="character" w:customStyle="1" w:styleId="Nagwek5Znak">
    <w:name w:val="Nagłówek 5 Znak"/>
    <w:basedOn w:val="Domylnaczcionkaakapitu"/>
    <w:link w:val="Nagwek5"/>
    <w:uiPriority w:val="9"/>
    <w:semiHidden/>
    <w:rsid w:val="00C66FA9"/>
    <w:rPr>
      <w:rFonts w:asciiTheme="majorHAnsi" w:eastAsiaTheme="majorEastAsia" w:hAnsiTheme="majorHAnsi" w:cstheme="majorBidi"/>
      <w:color w:val="2E74B5" w:themeColor="accent1" w:themeShade="BF"/>
      <w:sz w:val="24"/>
      <w:szCs w:val="24"/>
      <w:lang w:eastAsia="pl-PL"/>
    </w:rPr>
  </w:style>
  <w:style w:type="paragraph" w:customStyle="1" w:styleId="TableParagraph">
    <w:name w:val="Table Paragraph"/>
    <w:basedOn w:val="Normalny"/>
    <w:uiPriority w:val="1"/>
    <w:qFormat/>
    <w:rsid w:val="00D17402"/>
    <w:pPr>
      <w:widowControl w:val="0"/>
      <w:autoSpaceDE w:val="0"/>
      <w:autoSpaceDN w:val="0"/>
    </w:pPr>
    <w:rPr>
      <w:rFonts w:ascii="Calibri" w:eastAsia="Calibri" w:hAnsi="Calibri" w:cs="Calibri"/>
      <w:sz w:val="22"/>
      <w:szCs w:val="22"/>
      <w:lang w:eastAsia="en-US"/>
    </w:rPr>
  </w:style>
  <w:style w:type="character" w:customStyle="1" w:styleId="TekstkomentarzaZnak1">
    <w:name w:val="Tekst komentarza Znak1"/>
    <w:basedOn w:val="Domylnaczcionkaakapitu"/>
    <w:uiPriority w:val="99"/>
    <w:rsid w:val="002361C0"/>
    <w:rPr>
      <w:rFonts w:ascii="Calibri" w:eastAsia="Calibri" w:hAnsi="Calibri"/>
      <w:lang w:eastAsia="ar-SA"/>
    </w:rPr>
  </w:style>
  <w:style w:type="character" w:styleId="Wzmianka">
    <w:name w:val="Mention"/>
    <w:basedOn w:val="Domylnaczcionkaakapitu"/>
    <w:uiPriority w:val="99"/>
    <w:unhideWhenUsed/>
    <w:rsid w:val="008B22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0942">
      <w:bodyDiv w:val="1"/>
      <w:marLeft w:val="0"/>
      <w:marRight w:val="0"/>
      <w:marTop w:val="0"/>
      <w:marBottom w:val="0"/>
      <w:divBdr>
        <w:top w:val="none" w:sz="0" w:space="0" w:color="auto"/>
        <w:left w:val="none" w:sz="0" w:space="0" w:color="auto"/>
        <w:bottom w:val="none" w:sz="0" w:space="0" w:color="auto"/>
        <w:right w:val="none" w:sz="0" w:space="0" w:color="auto"/>
      </w:divBdr>
    </w:div>
    <w:div w:id="44793780">
      <w:bodyDiv w:val="1"/>
      <w:marLeft w:val="0"/>
      <w:marRight w:val="0"/>
      <w:marTop w:val="0"/>
      <w:marBottom w:val="0"/>
      <w:divBdr>
        <w:top w:val="none" w:sz="0" w:space="0" w:color="auto"/>
        <w:left w:val="none" w:sz="0" w:space="0" w:color="auto"/>
        <w:bottom w:val="none" w:sz="0" w:space="0" w:color="auto"/>
        <w:right w:val="none" w:sz="0" w:space="0" w:color="auto"/>
      </w:divBdr>
    </w:div>
    <w:div w:id="194660917">
      <w:bodyDiv w:val="1"/>
      <w:marLeft w:val="0"/>
      <w:marRight w:val="0"/>
      <w:marTop w:val="0"/>
      <w:marBottom w:val="0"/>
      <w:divBdr>
        <w:top w:val="none" w:sz="0" w:space="0" w:color="auto"/>
        <w:left w:val="none" w:sz="0" w:space="0" w:color="auto"/>
        <w:bottom w:val="none" w:sz="0" w:space="0" w:color="auto"/>
        <w:right w:val="none" w:sz="0" w:space="0" w:color="auto"/>
      </w:divBdr>
    </w:div>
    <w:div w:id="287782682">
      <w:bodyDiv w:val="1"/>
      <w:marLeft w:val="0"/>
      <w:marRight w:val="0"/>
      <w:marTop w:val="0"/>
      <w:marBottom w:val="0"/>
      <w:divBdr>
        <w:top w:val="none" w:sz="0" w:space="0" w:color="auto"/>
        <w:left w:val="none" w:sz="0" w:space="0" w:color="auto"/>
        <w:bottom w:val="none" w:sz="0" w:space="0" w:color="auto"/>
        <w:right w:val="none" w:sz="0" w:space="0" w:color="auto"/>
      </w:divBdr>
    </w:div>
    <w:div w:id="554127757">
      <w:bodyDiv w:val="1"/>
      <w:marLeft w:val="0"/>
      <w:marRight w:val="0"/>
      <w:marTop w:val="0"/>
      <w:marBottom w:val="0"/>
      <w:divBdr>
        <w:top w:val="none" w:sz="0" w:space="0" w:color="auto"/>
        <w:left w:val="none" w:sz="0" w:space="0" w:color="auto"/>
        <w:bottom w:val="none" w:sz="0" w:space="0" w:color="auto"/>
        <w:right w:val="none" w:sz="0" w:space="0" w:color="auto"/>
      </w:divBdr>
    </w:div>
    <w:div w:id="657922163">
      <w:bodyDiv w:val="1"/>
      <w:marLeft w:val="0"/>
      <w:marRight w:val="0"/>
      <w:marTop w:val="0"/>
      <w:marBottom w:val="0"/>
      <w:divBdr>
        <w:top w:val="none" w:sz="0" w:space="0" w:color="auto"/>
        <w:left w:val="none" w:sz="0" w:space="0" w:color="auto"/>
        <w:bottom w:val="none" w:sz="0" w:space="0" w:color="auto"/>
        <w:right w:val="none" w:sz="0" w:space="0" w:color="auto"/>
      </w:divBdr>
    </w:div>
    <w:div w:id="658460296">
      <w:bodyDiv w:val="1"/>
      <w:marLeft w:val="0"/>
      <w:marRight w:val="0"/>
      <w:marTop w:val="0"/>
      <w:marBottom w:val="0"/>
      <w:divBdr>
        <w:top w:val="none" w:sz="0" w:space="0" w:color="auto"/>
        <w:left w:val="none" w:sz="0" w:space="0" w:color="auto"/>
        <w:bottom w:val="none" w:sz="0" w:space="0" w:color="auto"/>
        <w:right w:val="none" w:sz="0" w:space="0" w:color="auto"/>
      </w:divBdr>
    </w:div>
    <w:div w:id="664093139">
      <w:bodyDiv w:val="1"/>
      <w:marLeft w:val="0"/>
      <w:marRight w:val="0"/>
      <w:marTop w:val="0"/>
      <w:marBottom w:val="0"/>
      <w:divBdr>
        <w:top w:val="none" w:sz="0" w:space="0" w:color="auto"/>
        <w:left w:val="none" w:sz="0" w:space="0" w:color="auto"/>
        <w:bottom w:val="none" w:sz="0" w:space="0" w:color="auto"/>
        <w:right w:val="none" w:sz="0" w:space="0" w:color="auto"/>
      </w:divBdr>
    </w:div>
    <w:div w:id="743456901">
      <w:bodyDiv w:val="1"/>
      <w:marLeft w:val="0"/>
      <w:marRight w:val="0"/>
      <w:marTop w:val="0"/>
      <w:marBottom w:val="0"/>
      <w:divBdr>
        <w:top w:val="none" w:sz="0" w:space="0" w:color="auto"/>
        <w:left w:val="none" w:sz="0" w:space="0" w:color="auto"/>
        <w:bottom w:val="none" w:sz="0" w:space="0" w:color="auto"/>
        <w:right w:val="none" w:sz="0" w:space="0" w:color="auto"/>
      </w:divBdr>
    </w:div>
    <w:div w:id="771628928">
      <w:bodyDiv w:val="1"/>
      <w:marLeft w:val="0"/>
      <w:marRight w:val="0"/>
      <w:marTop w:val="0"/>
      <w:marBottom w:val="0"/>
      <w:divBdr>
        <w:top w:val="none" w:sz="0" w:space="0" w:color="auto"/>
        <w:left w:val="none" w:sz="0" w:space="0" w:color="auto"/>
        <w:bottom w:val="none" w:sz="0" w:space="0" w:color="auto"/>
        <w:right w:val="none" w:sz="0" w:space="0" w:color="auto"/>
      </w:divBdr>
    </w:div>
    <w:div w:id="778063683">
      <w:bodyDiv w:val="1"/>
      <w:marLeft w:val="0"/>
      <w:marRight w:val="0"/>
      <w:marTop w:val="0"/>
      <w:marBottom w:val="0"/>
      <w:divBdr>
        <w:top w:val="none" w:sz="0" w:space="0" w:color="auto"/>
        <w:left w:val="none" w:sz="0" w:space="0" w:color="auto"/>
        <w:bottom w:val="none" w:sz="0" w:space="0" w:color="auto"/>
        <w:right w:val="none" w:sz="0" w:space="0" w:color="auto"/>
      </w:divBdr>
    </w:div>
    <w:div w:id="877427718">
      <w:bodyDiv w:val="1"/>
      <w:marLeft w:val="0"/>
      <w:marRight w:val="0"/>
      <w:marTop w:val="0"/>
      <w:marBottom w:val="0"/>
      <w:divBdr>
        <w:top w:val="none" w:sz="0" w:space="0" w:color="auto"/>
        <w:left w:val="none" w:sz="0" w:space="0" w:color="auto"/>
        <w:bottom w:val="none" w:sz="0" w:space="0" w:color="auto"/>
        <w:right w:val="none" w:sz="0" w:space="0" w:color="auto"/>
      </w:divBdr>
    </w:div>
    <w:div w:id="962228490">
      <w:bodyDiv w:val="1"/>
      <w:marLeft w:val="0"/>
      <w:marRight w:val="0"/>
      <w:marTop w:val="0"/>
      <w:marBottom w:val="0"/>
      <w:divBdr>
        <w:top w:val="none" w:sz="0" w:space="0" w:color="auto"/>
        <w:left w:val="none" w:sz="0" w:space="0" w:color="auto"/>
        <w:bottom w:val="none" w:sz="0" w:space="0" w:color="auto"/>
        <w:right w:val="none" w:sz="0" w:space="0" w:color="auto"/>
      </w:divBdr>
    </w:div>
    <w:div w:id="980575660">
      <w:bodyDiv w:val="1"/>
      <w:marLeft w:val="0"/>
      <w:marRight w:val="0"/>
      <w:marTop w:val="0"/>
      <w:marBottom w:val="0"/>
      <w:divBdr>
        <w:top w:val="none" w:sz="0" w:space="0" w:color="auto"/>
        <w:left w:val="none" w:sz="0" w:space="0" w:color="auto"/>
        <w:bottom w:val="none" w:sz="0" w:space="0" w:color="auto"/>
        <w:right w:val="none" w:sz="0" w:space="0" w:color="auto"/>
      </w:divBdr>
    </w:div>
    <w:div w:id="1012493175">
      <w:bodyDiv w:val="1"/>
      <w:marLeft w:val="0"/>
      <w:marRight w:val="0"/>
      <w:marTop w:val="0"/>
      <w:marBottom w:val="0"/>
      <w:divBdr>
        <w:top w:val="none" w:sz="0" w:space="0" w:color="auto"/>
        <w:left w:val="none" w:sz="0" w:space="0" w:color="auto"/>
        <w:bottom w:val="none" w:sz="0" w:space="0" w:color="auto"/>
        <w:right w:val="none" w:sz="0" w:space="0" w:color="auto"/>
      </w:divBdr>
    </w:div>
    <w:div w:id="1050616383">
      <w:bodyDiv w:val="1"/>
      <w:marLeft w:val="0"/>
      <w:marRight w:val="0"/>
      <w:marTop w:val="0"/>
      <w:marBottom w:val="0"/>
      <w:divBdr>
        <w:top w:val="none" w:sz="0" w:space="0" w:color="auto"/>
        <w:left w:val="none" w:sz="0" w:space="0" w:color="auto"/>
        <w:bottom w:val="none" w:sz="0" w:space="0" w:color="auto"/>
        <w:right w:val="none" w:sz="0" w:space="0" w:color="auto"/>
      </w:divBdr>
    </w:div>
    <w:div w:id="1105156276">
      <w:bodyDiv w:val="1"/>
      <w:marLeft w:val="0"/>
      <w:marRight w:val="0"/>
      <w:marTop w:val="0"/>
      <w:marBottom w:val="0"/>
      <w:divBdr>
        <w:top w:val="none" w:sz="0" w:space="0" w:color="auto"/>
        <w:left w:val="none" w:sz="0" w:space="0" w:color="auto"/>
        <w:bottom w:val="none" w:sz="0" w:space="0" w:color="auto"/>
        <w:right w:val="none" w:sz="0" w:space="0" w:color="auto"/>
      </w:divBdr>
    </w:div>
    <w:div w:id="1160922518">
      <w:bodyDiv w:val="1"/>
      <w:marLeft w:val="0"/>
      <w:marRight w:val="0"/>
      <w:marTop w:val="0"/>
      <w:marBottom w:val="0"/>
      <w:divBdr>
        <w:top w:val="none" w:sz="0" w:space="0" w:color="auto"/>
        <w:left w:val="none" w:sz="0" w:space="0" w:color="auto"/>
        <w:bottom w:val="none" w:sz="0" w:space="0" w:color="auto"/>
        <w:right w:val="none" w:sz="0" w:space="0" w:color="auto"/>
      </w:divBdr>
    </w:div>
    <w:div w:id="1174144910">
      <w:bodyDiv w:val="1"/>
      <w:marLeft w:val="0"/>
      <w:marRight w:val="0"/>
      <w:marTop w:val="0"/>
      <w:marBottom w:val="0"/>
      <w:divBdr>
        <w:top w:val="none" w:sz="0" w:space="0" w:color="auto"/>
        <w:left w:val="none" w:sz="0" w:space="0" w:color="auto"/>
        <w:bottom w:val="none" w:sz="0" w:space="0" w:color="auto"/>
        <w:right w:val="none" w:sz="0" w:space="0" w:color="auto"/>
      </w:divBdr>
    </w:div>
    <w:div w:id="1264000166">
      <w:bodyDiv w:val="1"/>
      <w:marLeft w:val="0"/>
      <w:marRight w:val="0"/>
      <w:marTop w:val="0"/>
      <w:marBottom w:val="0"/>
      <w:divBdr>
        <w:top w:val="none" w:sz="0" w:space="0" w:color="auto"/>
        <w:left w:val="none" w:sz="0" w:space="0" w:color="auto"/>
        <w:bottom w:val="none" w:sz="0" w:space="0" w:color="auto"/>
        <w:right w:val="none" w:sz="0" w:space="0" w:color="auto"/>
      </w:divBdr>
      <w:divsChild>
        <w:div w:id="494883486">
          <w:marLeft w:val="0"/>
          <w:marRight w:val="0"/>
          <w:marTop w:val="0"/>
          <w:marBottom w:val="0"/>
          <w:divBdr>
            <w:top w:val="none" w:sz="0" w:space="0" w:color="auto"/>
            <w:left w:val="none" w:sz="0" w:space="0" w:color="auto"/>
            <w:bottom w:val="none" w:sz="0" w:space="0" w:color="auto"/>
            <w:right w:val="none" w:sz="0" w:space="0" w:color="auto"/>
          </w:divBdr>
          <w:divsChild>
            <w:div w:id="604264398">
              <w:marLeft w:val="0"/>
              <w:marRight w:val="0"/>
              <w:marTop w:val="0"/>
              <w:marBottom w:val="0"/>
              <w:divBdr>
                <w:top w:val="none" w:sz="0" w:space="0" w:color="auto"/>
                <w:left w:val="none" w:sz="0" w:space="0" w:color="auto"/>
                <w:bottom w:val="none" w:sz="0" w:space="0" w:color="auto"/>
                <w:right w:val="none" w:sz="0" w:space="0" w:color="auto"/>
              </w:divBdr>
              <w:divsChild>
                <w:div w:id="210967121">
                  <w:marLeft w:val="0"/>
                  <w:marRight w:val="0"/>
                  <w:marTop w:val="0"/>
                  <w:marBottom w:val="0"/>
                  <w:divBdr>
                    <w:top w:val="none" w:sz="0" w:space="0" w:color="auto"/>
                    <w:left w:val="none" w:sz="0" w:space="0" w:color="auto"/>
                    <w:bottom w:val="none" w:sz="0" w:space="0" w:color="auto"/>
                    <w:right w:val="none" w:sz="0" w:space="0" w:color="auto"/>
                  </w:divBdr>
                  <w:divsChild>
                    <w:div w:id="118106729">
                      <w:marLeft w:val="0"/>
                      <w:marRight w:val="0"/>
                      <w:marTop w:val="0"/>
                      <w:marBottom w:val="0"/>
                      <w:divBdr>
                        <w:top w:val="none" w:sz="0" w:space="0" w:color="auto"/>
                        <w:left w:val="none" w:sz="0" w:space="0" w:color="auto"/>
                        <w:bottom w:val="none" w:sz="0" w:space="0" w:color="auto"/>
                        <w:right w:val="none" w:sz="0" w:space="0" w:color="auto"/>
                      </w:divBdr>
                      <w:divsChild>
                        <w:div w:id="988248940">
                          <w:marLeft w:val="0"/>
                          <w:marRight w:val="0"/>
                          <w:marTop w:val="0"/>
                          <w:marBottom w:val="0"/>
                          <w:divBdr>
                            <w:top w:val="none" w:sz="0" w:space="0" w:color="auto"/>
                            <w:left w:val="none" w:sz="0" w:space="0" w:color="auto"/>
                            <w:bottom w:val="none" w:sz="0" w:space="0" w:color="auto"/>
                            <w:right w:val="none" w:sz="0" w:space="0" w:color="auto"/>
                          </w:divBdr>
                          <w:divsChild>
                            <w:div w:id="619723091">
                              <w:marLeft w:val="0"/>
                              <w:marRight w:val="0"/>
                              <w:marTop w:val="0"/>
                              <w:marBottom w:val="0"/>
                              <w:divBdr>
                                <w:top w:val="none" w:sz="0" w:space="0" w:color="auto"/>
                                <w:left w:val="none" w:sz="0" w:space="0" w:color="auto"/>
                                <w:bottom w:val="none" w:sz="0" w:space="0" w:color="auto"/>
                                <w:right w:val="none" w:sz="0" w:space="0" w:color="auto"/>
                              </w:divBdr>
                              <w:divsChild>
                                <w:div w:id="18268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666918">
          <w:marLeft w:val="0"/>
          <w:marRight w:val="0"/>
          <w:marTop w:val="0"/>
          <w:marBottom w:val="0"/>
          <w:divBdr>
            <w:top w:val="none" w:sz="0" w:space="0" w:color="auto"/>
            <w:left w:val="none" w:sz="0" w:space="0" w:color="auto"/>
            <w:bottom w:val="none" w:sz="0" w:space="0" w:color="auto"/>
            <w:right w:val="none" w:sz="0" w:space="0" w:color="auto"/>
          </w:divBdr>
          <w:divsChild>
            <w:div w:id="549919223">
              <w:marLeft w:val="0"/>
              <w:marRight w:val="0"/>
              <w:marTop w:val="0"/>
              <w:marBottom w:val="0"/>
              <w:divBdr>
                <w:top w:val="none" w:sz="0" w:space="0" w:color="auto"/>
                <w:left w:val="none" w:sz="0" w:space="0" w:color="auto"/>
                <w:bottom w:val="none" w:sz="0" w:space="0" w:color="auto"/>
                <w:right w:val="none" w:sz="0" w:space="0" w:color="auto"/>
              </w:divBdr>
            </w:div>
          </w:divsChild>
        </w:div>
        <w:div w:id="725225089">
          <w:marLeft w:val="0"/>
          <w:marRight w:val="0"/>
          <w:marTop w:val="0"/>
          <w:marBottom w:val="0"/>
          <w:divBdr>
            <w:top w:val="none" w:sz="0" w:space="0" w:color="auto"/>
            <w:left w:val="none" w:sz="0" w:space="0" w:color="auto"/>
            <w:bottom w:val="none" w:sz="0" w:space="0" w:color="auto"/>
            <w:right w:val="none" w:sz="0" w:space="0" w:color="auto"/>
          </w:divBdr>
          <w:divsChild>
            <w:div w:id="1934244539">
              <w:marLeft w:val="0"/>
              <w:marRight w:val="0"/>
              <w:marTop w:val="0"/>
              <w:marBottom w:val="0"/>
              <w:divBdr>
                <w:top w:val="none" w:sz="0" w:space="0" w:color="auto"/>
                <w:left w:val="none" w:sz="0" w:space="0" w:color="auto"/>
                <w:bottom w:val="none" w:sz="0" w:space="0" w:color="auto"/>
                <w:right w:val="none" w:sz="0" w:space="0" w:color="auto"/>
              </w:divBdr>
              <w:divsChild>
                <w:div w:id="146826136">
                  <w:marLeft w:val="0"/>
                  <w:marRight w:val="0"/>
                  <w:marTop w:val="0"/>
                  <w:marBottom w:val="0"/>
                  <w:divBdr>
                    <w:top w:val="none" w:sz="0" w:space="0" w:color="auto"/>
                    <w:left w:val="none" w:sz="0" w:space="0" w:color="auto"/>
                    <w:bottom w:val="none" w:sz="0" w:space="0" w:color="auto"/>
                    <w:right w:val="none" w:sz="0" w:space="0" w:color="auto"/>
                  </w:divBdr>
                  <w:divsChild>
                    <w:div w:id="48845329">
                      <w:marLeft w:val="0"/>
                      <w:marRight w:val="0"/>
                      <w:marTop w:val="0"/>
                      <w:marBottom w:val="0"/>
                      <w:divBdr>
                        <w:top w:val="none" w:sz="0" w:space="0" w:color="auto"/>
                        <w:left w:val="none" w:sz="0" w:space="0" w:color="auto"/>
                        <w:bottom w:val="none" w:sz="0" w:space="0" w:color="auto"/>
                        <w:right w:val="none" w:sz="0" w:space="0" w:color="auto"/>
                      </w:divBdr>
                      <w:divsChild>
                        <w:div w:id="486095356">
                          <w:marLeft w:val="0"/>
                          <w:marRight w:val="0"/>
                          <w:marTop w:val="0"/>
                          <w:marBottom w:val="0"/>
                          <w:divBdr>
                            <w:top w:val="none" w:sz="0" w:space="0" w:color="auto"/>
                            <w:left w:val="none" w:sz="0" w:space="0" w:color="auto"/>
                            <w:bottom w:val="none" w:sz="0" w:space="0" w:color="auto"/>
                            <w:right w:val="none" w:sz="0" w:space="0" w:color="auto"/>
                          </w:divBdr>
                          <w:divsChild>
                            <w:div w:id="628710914">
                              <w:marLeft w:val="0"/>
                              <w:marRight w:val="0"/>
                              <w:marTop w:val="0"/>
                              <w:marBottom w:val="0"/>
                              <w:divBdr>
                                <w:top w:val="none" w:sz="0" w:space="0" w:color="auto"/>
                                <w:left w:val="none" w:sz="0" w:space="0" w:color="auto"/>
                                <w:bottom w:val="none" w:sz="0" w:space="0" w:color="auto"/>
                                <w:right w:val="none" w:sz="0" w:space="0" w:color="auto"/>
                              </w:divBdr>
                              <w:divsChild>
                                <w:div w:id="1205675025">
                                  <w:marLeft w:val="0"/>
                                  <w:marRight w:val="0"/>
                                  <w:marTop w:val="0"/>
                                  <w:marBottom w:val="0"/>
                                  <w:divBdr>
                                    <w:top w:val="none" w:sz="0" w:space="0" w:color="auto"/>
                                    <w:left w:val="none" w:sz="0" w:space="0" w:color="auto"/>
                                    <w:bottom w:val="none" w:sz="0" w:space="0" w:color="auto"/>
                                    <w:right w:val="none" w:sz="0" w:space="0" w:color="auto"/>
                                  </w:divBdr>
                                  <w:divsChild>
                                    <w:div w:id="112689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921334">
      <w:bodyDiv w:val="1"/>
      <w:marLeft w:val="0"/>
      <w:marRight w:val="0"/>
      <w:marTop w:val="0"/>
      <w:marBottom w:val="0"/>
      <w:divBdr>
        <w:top w:val="none" w:sz="0" w:space="0" w:color="auto"/>
        <w:left w:val="none" w:sz="0" w:space="0" w:color="auto"/>
        <w:bottom w:val="none" w:sz="0" w:space="0" w:color="auto"/>
        <w:right w:val="none" w:sz="0" w:space="0" w:color="auto"/>
      </w:divBdr>
      <w:divsChild>
        <w:div w:id="1981373402">
          <w:marLeft w:val="0"/>
          <w:marRight w:val="0"/>
          <w:marTop w:val="0"/>
          <w:marBottom w:val="0"/>
          <w:divBdr>
            <w:top w:val="none" w:sz="0" w:space="0" w:color="auto"/>
            <w:left w:val="none" w:sz="0" w:space="0" w:color="auto"/>
            <w:bottom w:val="none" w:sz="0" w:space="0" w:color="auto"/>
            <w:right w:val="none" w:sz="0" w:space="0" w:color="auto"/>
          </w:divBdr>
          <w:divsChild>
            <w:div w:id="916938101">
              <w:marLeft w:val="0"/>
              <w:marRight w:val="0"/>
              <w:marTop w:val="0"/>
              <w:marBottom w:val="0"/>
              <w:divBdr>
                <w:top w:val="none" w:sz="0" w:space="0" w:color="auto"/>
                <w:left w:val="none" w:sz="0" w:space="0" w:color="auto"/>
                <w:bottom w:val="none" w:sz="0" w:space="0" w:color="auto"/>
                <w:right w:val="none" w:sz="0" w:space="0" w:color="auto"/>
              </w:divBdr>
            </w:div>
            <w:div w:id="119107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19785">
      <w:bodyDiv w:val="1"/>
      <w:marLeft w:val="0"/>
      <w:marRight w:val="0"/>
      <w:marTop w:val="0"/>
      <w:marBottom w:val="0"/>
      <w:divBdr>
        <w:top w:val="none" w:sz="0" w:space="0" w:color="auto"/>
        <w:left w:val="none" w:sz="0" w:space="0" w:color="auto"/>
        <w:bottom w:val="none" w:sz="0" w:space="0" w:color="auto"/>
        <w:right w:val="none" w:sz="0" w:space="0" w:color="auto"/>
      </w:divBdr>
    </w:div>
    <w:div w:id="1355422062">
      <w:bodyDiv w:val="1"/>
      <w:marLeft w:val="0"/>
      <w:marRight w:val="0"/>
      <w:marTop w:val="0"/>
      <w:marBottom w:val="0"/>
      <w:divBdr>
        <w:top w:val="none" w:sz="0" w:space="0" w:color="auto"/>
        <w:left w:val="none" w:sz="0" w:space="0" w:color="auto"/>
        <w:bottom w:val="none" w:sz="0" w:space="0" w:color="auto"/>
        <w:right w:val="none" w:sz="0" w:space="0" w:color="auto"/>
      </w:divBdr>
    </w:div>
    <w:div w:id="1458185671">
      <w:bodyDiv w:val="1"/>
      <w:marLeft w:val="0"/>
      <w:marRight w:val="0"/>
      <w:marTop w:val="0"/>
      <w:marBottom w:val="0"/>
      <w:divBdr>
        <w:top w:val="none" w:sz="0" w:space="0" w:color="auto"/>
        <w:left w:val="none" w:sz="0" w:space="0" w:color="auto"/>
        <w:bottom w:val="none" w:sz="0" w:space="0" w:color="auto"/>
        <w:right w:val="none" w:sz="0" w:space="0" w:color="auto"/>
      </w:divBdr>
    </w:div>
    <w:div w:id="1537086741">
      <w:bodyDiv w:val="1"/>
      <w:marLeft w:val="0"/>
      <w:marRight w:val="0"/>
      <w:marTop w:val="0"/>
      <w:marBottom w:val="0"/>
      <w:divBdr>
        <w:top w:val="none" w:sz="0" w:space="0" w:color="auto"/>
        <w:left w:val="none" w:sz="0" w:space="0" w:color="auto"/>
        <w:bottom w:val="none" w:sz="0" w:space="0" w:color="auto"/>
        <w:right w:val="none" w:sz="0" w:space="0" w:color="auto"/>
      </w:divBdr>
    </w:div>
    <w:div w:id="1717007671">
      <w:bodyDiv w:val="1"/>
      <w:marLeft w:val="0"/>
      <w:marRight w:val="0"/>
      <w:marTop w:val="0"/>
      <w:marBottom w:val="0"/>
      <w:divBdr>
        <w:top w:val="none" w:sz="0" w:space="0" w:color="auto"/>
        <w:left w:val="none" w:sz="0" w:space="0" w:color="auto"/>
        <w:bottom w:val="none" w:sz="0" w:space="0" w:color="auto"/>
        <w:right w:val="none" w:sz="0" w:space="0" w:color="auto"/>
      </w:divBdr>
    </w:div>
    <w:div w:id="1801797783">
      <w:bodyDiv w:val="1"/>
      <w:marLeft w:val="0"/>
      <w:marRight w:val="0"/>
      <w:marTop w:val="0"/>
      <w:marBottom w:val="0"/>
      <w:divBdr>
        <w:top w:val="none" w:sz="0" w:space="0" w:color="auto"/>
        <w:left w:val="none" w:sz="0" w:space="0" w:color="auto"/>
        <w:bottom w:val="none" w:sz="0" w:space="0" w:color="auto"/>
        <w:right w:val="none" w:sz="0" w:space="0" w:color="auto"/>
      </w:divBdr>
    </w:div>
    <w:div w:id="1855418797">
      <w:bodyDiv w:val="1"/>
      <w:marLeft w:val="0"/>
      <w:marRight w:val="0"/>
      <w:marTop w:val="0"/>
      <w:marBottom w:val="0"/>
      <w:divBdr>
        <w:top w:val="none" w:sz="0" w:space="0" w:color="auto"/>
        <w:left w:val="none" w:sz="0" w:space="0" w:color="auto"/>
        <w:bottom w:val="none" w:sz="0" w:space="0" w:color="auto"/>
        <w:right w:val="none" w:sz="0" w:space="0" w:color="auto"/>
      </w:divBdr>
    </w:div>
    <w:div w:id="1855800391">
      <w:bodyDiv w:val="1"/>
      <w:marLeft w:val="0"/>
      <w:marRight w:val="0"/>
      <w:marTop w:val="0"/>
      <w:marBottom w:val="0"/>
      <w:divBdr>
        <w:top w:val="none" w:sz="0" w:space="0" w:color="auto"/>
        <w:left w:val="none" w:sz="0" w:space="0" w:color="auto"/>
        <w:bottom w:val="none" w:sz="0" w:space="0" w:color="auto"/>
        <w:right w:val="none" w:sz="0" w:space="0" w:color="auto"/>
      </w:divBdr>
    </w:div>
    <w:div w:id="1897473146">
      <w:bodyDiv w:val="1"/>
      <w:marLeft w:val="0"/>
      <w:marRight w:val="0"/>
      <w:marTop w:val="0"/>
      <w:marBottom w:val="0"/>
      <w:divBdr>
        <w:top w:val="none" w:sz="0" w:space="0" w:color="auto"/>
        <w:left w:val="none" w:sz="0" w:space="0" w:color="auto"/>
        <w:bottom w:val="none" w:sz="0" w:space="0" w:color="auto"/>
        <w:right w:val="none" w:sz="0" w:space="0" w:color="auto"/>
      </w:divBdr>
    </w:div>
    <w:div w:id="1915243189">
      <w:bodyDiv w:val="1"/>
      <w:marLeft w:val="0"/>
      <w:marRight w:val="0"/>
      <w:marTop w:val="0"/>
      <w:marBottom w:val="0"/>
      <w:divBdr>
        <w:top w:val="none" w:sz="0" w:space="0" w:color="auto"/>
        <w:left w:val="none" w:sz="0" w:space="0" w:color="auto"/>
        <w:bottom w:val="none" w:sz="0" w:space="0" w:color="auto"/>
        <w:right w:val="none" w:sz="0" w:space="0" w:color="auto"/>
      </w:divBdr>
    </w:div>
    <w:div w:id="1953899267">
      <w:bodyDiv w:val="1"/>
      <w:marLeft w:val="0"/>
      <w:marRight w:val="0"/>
      <w:marTop w:val="0"/>
      <w:marBottom w:val="0"/>
      <w:divBdr>
        <w:top w:val="none" w:sz="0" w:space="0" w:color="auto"/>
        <w:left w:val="none" w:sz="0" w:space="0" w:color="auto"/>
        <w:bottom w:val="none" w:sz="0" w:space="0" w:color="auto"/>
        <w:right w:val="none" w:sz="0" w:space="0" w:color="auto"/>
      </w:divBdr>
    </w:div>
    <w:div w:id="1968925758">
      <w:bodyDiv w:val="1"/>
      <w:marLeft w:val="0"/>
      <w:marRight w:val="0"/>
      <w:marTop w:val="0"/>
      <w:marBottom w:val="0"/>
      <w:divBdr>
        <w:top w:val="none" w:sz="0" w:space="0" w:color="auto"/>
        <w:left w:val="none" w:sz="0" w:space="0" w:color="auto"/>
        <w:bottom w:val="none" w:sz="0" w:space="0" w:color="auto"/>
        <w:right w:val="none" w:sz="0" w:space="0" w:color="auto"/>
      </w:divBdr>
      <w:divsChild>
        <w:div w:id="694964559">
          <w:marLeft w:val="0"/>
          <w:marRight w:val="0"/>
          <w:marTop w:val="0"/>
          <w:marBottom w:val="0"/>
          <w:divBdr>
            <w:top w:val="none" w:sz="0" w:space="0" w:color="auto"/>
            <w:left w:val="none" w:sz="0" w:space="0" w:color="auto"/>
            <w:bottom w:val="none" w:sz="0" w:space="0" w:color="auto"/>
            <w:right w:val="none" w:sz="0" w:space="0" w:color="auto"/>
          </w:divBdr>
          <w:divsChild>
            <w:div w:id="1656257372">
              <w:marLeft w:val="0"/>
              <w:marRight w:val="0"/>
              <w:marTop w:val="0"/>
              <w:marBottom w:val="0"/>
              <w:divBdr>
                <w:top w:val="none" w:sz="0" w:space="0" w:color="auto"/>
                <w:left w:val="none" w:sz="0" w:space="0" w:color="auto"/>
                <w:bottom w:val="none" w:sz="0" w:space="0" w:color="auto"/>
                <w:right w:val="none" w:sz="0" w:space="0" w:color="auto"/>
              </w:divBdr>
              <w:divsChild>
                <w:div w:id="1388526495">
                  <w:marLeft w:val="0"/>
                  <w:marRight w:val="0"/>
                  <w:marTop w:val="0"/>
                  <w:marBottom w:val="0"/>
                  <w:divBdr>
                    <w:top w:val="none" w:sz="0" w:space="0" w:color="auto"/>
                    <w:left w:val="none" w:sz="0" w:space="0" w:color="auto"/>
                    <w:bottom w:val="none" w:sz="0" w:space="0" w:color="auto"/>
                    <w:right w:val="none" w:sz="0" w:space="0" w:color="auto"/>
                  </w:divBdr>
                  <w:divsChild>
                    <w:div w:id="1980331876">
                      <w:marLeft w:val="0"/>
                      <w:marRight w:val="0"/>
                      <w:marTop w:val="0"/>
                      <w:marBottom w:val="0"/>
                      <w:divBdr>
                        <w:top w:val="none" w:sz="0" w:space="0" w:color="auto"/>
                        <w:left w:val="none" w:sz="0" w:space="0" w:color="auto"/>
                        <w:bottom w:val="none" w:sz="0" w:space="0" w:color="auto"/>
                        <w:right w:val="none" w:sz="0" w:space="0" w:color="auto"/>
                      </w:divBdr>
                      <w:divsChild>
                        <w:div w:id="15617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83181">
              <w:marLeft w:val="0"/>
              <w:marRight w:val="0"/>
              <w:marTop w:val="0"/>
              <w:marBottom w:val="0"/>
              <w:divBdr>
                <w:top w:val="none" w:sz="0" w:space="0" w:color="auto"/>
                <w:left w:val="none" w:sz="0" w:space="0" w:color="auto"/>
                <w:bottom w:val="none" w:sz="0" w:space="0" w:color="auto"/>
                <w:right w:val="none" w:sz="0" w:space="0" w:color="auto"/>
              </w:divBdr>
            </w:div>
          </w:divsChild>
        </w:div>
        <w:div w:id="934554810">
          <w:marLeft w:val="0"/>
          <w:marRight w:val="0"/>
          <w:marTop w:val="0"/>
          <w:marBottom w:val="0"/>
          <w:divBdr>
            <w:top w:val="none" w:sz="0" w:space="0" w:color="auto"/>
            <w:left w:val="none" w:sz="0" w:space="0" w:color="auto"/>
            <w:bottom w:val="none" w:sz="0" w:space="0" w:color="auto"/>
            <w:right w:val="none" w:sz="0" w:space="0" w:color="auto"/>
          </w:divBdr>
        </w:div>
      </w:divsChild>
    </w:div>
    <w:div w:id="1995182989">
      <w:bodyDiv w:val="1"/>
      <w:marLeft w:val="0"/>
      <w:marRight w:val="0"/>
      <w:marTop w:val="0"/>
      <w:marBottom w:val="0"/>
      <w:divBdr>
        <w:top w:val="none" w:sz="0" w:space="0" w:color="auto"/>
        <w:left w:val="none" w:sz="0" w:space="0" w:color="auto"/>
        <w:bottom w:val="none" w:sz="0" w:space="0" w:color="auto"/>
        <w:right w:val="none" w:sz="0" w:space="0" w:color="auto"/>
      </w:divBdr>
    </w:div>
    <w:div w:id="2027049081">
      <w:bodyDiv w:val="1"/>
      <w:marLeft w:val="0"/>
      <w:marRight w:val="0"/>
      <w:marTop w:val="0"/>
      <w:marBottom w:val="0"/>
      <w:divBdr>
        <w:top w:val="none" w:sz="0" w:space="0" w:color="auto"/>
        <w:left w:val="none" w:sz="0" w:space="0" w:color="auto"/>
        <w:bottom w:val="none" w:sz="0" w:space="0" w:color="auto"/>
        <w:right w:val="none" w:sz="0" w:space="0" w:color="auto"/>
      </w:divBdr>
    </w:div>
    <w:div w:id="2075349339">
      <w:bodyDiv w:val="1"/>
      <w:marLeft w:val="0"/>
      <w:marRight w:val="0"/>
      <w:marTop w:val="0"/>
      <w:marBottom w:val="0"/>
      <w:divBdr>
        <w:top w:val="none" w:sz="0" w:space="0" w:color="auto"/>
        <w:left w:val="none" w:sz="0" w:space="0" w:color="auto"/>
        <w:bottom w:val="none" w:sz="0" w:space="0" w:color="auto"/>
        <w:right w:val="none" w:sz="0" w:space="0" w:color="auto"/>
      </w:divBdr>
    </w:div>
    <w:div w:id="2083866204">
      <w:bodyDiv w:val="1"/>
      <w:marLeft w:val="0"/>
      <w:marRight w:val="0"/>
      <w:marTop w:val="0"/>
      <w:marBottom w:val="0"/>
      <w:divBdr>
        <w:top w:val="none" w:sz="0" w:space="0" w:color="auto"/>
        <w:left w:val="none" w:sz="0" w:space="0" w:color="auto"/>
        <w:bottom w:val="none" w:sz="0" w:space="0" w:color="auto"/>
        <w:right w:val="none" w:sz="0" w:space="0" w:color="auto"/>
      </w:divBdr>
    </w:div>
    <w:div w:id="2084717703">
      <w:bodyDiv w:val="1"/>
      <w:marLeft w:val="0"/>
      <w:marRight w:val="0"/>
      <w:marTop w:val="0"/>
      <w:marBottom w:val="0"/>
      <w:divBdr>
        <w:top w:val="none" w:sz="0" w:space="0" w:color="auto"/>
        <w:left w:val="none" w:sz="0" w:space="0" w:color="auto"/>
        <w:bottom w:val="none" w:sz="0" w:space="0" w:color="auto"/>
        <w:right w:val="none" w:sz="0" w:space="0" w:color="auto"/>
      </w:divBdr>
    </w:div>
    <w:div w:id="214669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dokumenty/wytyczne-dotyczace-realizacji-zasad-rownosciowych-w-ramach-funduszy-unijnych-na-lata-2021-2027-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3632E7B8610CD47ABD6576C4055D170" ma:contentTypeVersion="12" ma:contentTypeDescription="Utwórz nowy dokument." ma:contentTypeScope="" ma:versionID="693dd31d768d3d46739f61990ed8c968">
  <xsd:schema xmlns:xsd="http://www.w3.org/2001/XMLSchema" xmlns:xs="http://www.w3.org/2001/XMLSchema" xmlns:p="http://schemas.microsoft.com/office/2006/metadata/properties" xmlns:ns2="2c493388-0afe-4994-baa9-fa3dd5fa6168" targetNamespace="http://schemas.microsoft.com/office/2006/metadata/properties" ma:root="true" ma:fieldsID="a6b917d7bdc1065ac5ff62edfa605070" ns2:_="">
    <xsd:import namespace="2c493388-0afe-4994-baa9-fa3dd5fa61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93388-0afe-4994-baa9-fa3dd5fa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493388-0afe-4994-baa9-fa3dd5fa61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E82FF5-F705-45EA-BBA7-E514CF2722F8}">
  <ds:schemaRefs>
    <ds:schemaRef ds:uri="http://schemas.microsoft.com/sharepoint/v3/contenttype/forms"/>
  </ds:schemaRefs>
</ds:datastoreItem>
</file>

<file path=customXml/itemProps2.xml><?xml version="1.0" encoding="utf-8"?>
<ds:datastoreItem xmlns:ds="http://schemas.openxmlformats.org/officeDocument/2006/customXml" ds:itemID="{3660326B-4D61-4416-98FF-B4E4DC565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93388-0afe-4994-baa9-fa3dd5fa6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E3CE34-54B7-4FE8-9932-9AE4F71DDF84}">
  <ds:schemaRefs>
    <ds:schemaRef ds:uri="http://schemas.openxmlformats.org/officeDocument/2006/bibliography"/>
  </ds:schemaRefs>
</ds:datastoreItem>
</file>

<file path=customXml/itemProps4.xml><?xml version="1.0" encoding="utf-8"?>
<ds:datastoreItem xmlns:ds="http://schemas.openxmlformats.org/officeDocument/2006/customXml" ds:itemID="{B9B50C59-5E5C-4ECD-A8D3-076E49EAF8FE}">
  <ds:schemaRefs>
    <ds:schemaRef ds:uri="http://schemas.microsoft.com/office/2006/metadata/properties"/>
    <ds:schemaRef ds:uri="http://schemas.microsoft.com/office/infopath/2007/PartnerControls"/>
    <ds:schemaRef ds:uri="2c493388-0afe-4994-baa9-fa3dd5fa6168"/>
  </ds:schemaRefs>
</ds:datastoreItem>
</file>

<file path=docMetadata/LabelInfo.xml><?xml version="1.0" encoding="utf-8"?>
<clbl:labelList xmlns:clbl="http://schemas.microsoft.com/office/2020/mipLabelMetadata">
  <clbl:label id="{53bc24c5-73ad-421a-9408-3ea555be4a07}" enabled="0" method="" siteId="{53bc24c5-73ad-421a-9408-3ea555be4a07}" removed="1"/>
</clbl:labelList>
</file>

<file path=docProps/app.xml><?xml version="1.0" encoding="utf-8"?>
<Properties xmlns="http://schemas.openxmlformats.org/officeDocument/2006/extended-properties" xmlns:vt="http://schemas.openxmlformats.org/officeDocument/2006/docPropsVTypes">
  <Template>Normal.dotm</Template>
  <TotalTime>58</TotalTime>
  <Pages>18</Pages>
  <Words>8099</Words>
  <Characters>48600</Characters>
  <Application>Microsoft Office Word</Application>
  <DocSecurity>0</DocSecurity>
  <Lines>405</Lines>
  <Paragraphs>113</Paragraphs>
  <ScaleCrop>false</ScaleCrop>
  <Company>Hewlett-Packard</Company>
  <LinksUpToDate>false</LinksUpToDate>
  <CharactersWithSpaces>56586</CharactersWithSpaces>
  <SharedDoc>false</SharedDoc>
  <HLinks>
    <vt:vector size="6" baseType="variant">
      <vt:variant>
        <vt:i4>7209073</vt:i4>
      </vt:variant>
      <vt:variant>
        <vt:i4>0</vt:i4>
      </vt:variant>
      <vt:variant>
        <vt:i4>0</vt:i4>
      </vt:variant>
      <vt:variant>
        <vt:i4>5</vt:i4>
      </vt:variant>
      <vt:variant>
        <vt:lpwstr>https://www.funduszeeuropejskie.gov.pl/strony/o-funduszach/dokumenty/wytyczne-dotyczace-realizacji-zasad-rownosciowych-w-ramach-funduszy-unijnych-na-lata-2021-2027-1/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Agnieszka Nowak</cp:lastModifiedBy>
  <cp:revision>17</cp:revision>
  <cp:lastPrinted>2025-03-22T21:10:00Z</cp:lastPrinted>
  <dcterms:created xsi:type="dcterms:W3CDTF">2026-02-11T15:28:00Z</dcterms:created>
  <dcterms:modified xsi:type="dcterms:W3CDTF">2026-02-11T16:29:00Z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0x01010003632E7B8610CD47ABD6576C4055D170</vt:lpwstr>
  </property>
  <property fmtid="{D5CDD505-2E9C-101B-9397-08002B2CF9AE}" pid="3" name="MediaServiceImageTags">
    <vt:lpwstr/>
  </property>
  <property fmtid="{D5CDD505-2E9C-101B-9397-08002B2CF9AE}" pid="4" name="docLang">
    <vt:lpwstr>pl</vt:lpwstr>
  </property>
</Properties>
</file>